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EAF" w:rsidRDefault="003050FF" w:rsidP="008328AB">
      <w:pPr>
        <w:textAlignment w:val="top"/>
        <w:rPr>
          <w:rFonts w:asciiTheme="majorHAnsi" w:hAnsiTheme="majorHAnsi" w:cstheme="majorHAnsi"/>
          <w:color w:val="808080"/>
          <w:sz w:val="28"/>
          <w:szCs w:val="28"/>
          <w:lang w:val="nl-NL"/>
        </w:rPr>
      </w:pPr>
      <w:r>
        <w:rPr>
          <w:rFonts w:asciiTheme="majorHAnsi" w:hAnsiTheme="majorHAnsi" w:cstheme="majorHAnsi"/>
          <w:b/>
          <w:sz w:val="28"/>
          <w:szCs w:val="28"/>
        </w:rPr>
        <w:t>L</w:t>
      </w:r>
      <w:r w:rsidRPr="003050FF">
        <w:rPr>
          <w:rFonts w:asciiTheme="majorHAnsi" w:hAnsiTheme="majorHAnsi" w:cstheme="majorHAnsi"/>
          <w:b/>
          <w:sz w:val="28"/>
          <w:szCs w:val="28"/>
        </w:rPr>
        <w:t>eiderschapsprogramma van Silk</w:t>
      </w:r>
      <w:r w:rsidR="008328AB" w:rsidRPr="003050FF">
        <w:rPr>
          <w:rFonts w:asciiTheme="majorHAnsi" w:hAnsiTheme="majorHAnsi" w:cstheme="majorHAnsi"/>
          <w:color w:val="808080"/>
          <w:sz w:val="28"/>
          <w:szCs w:val="28"/>
          <w:lang w:val="nl-NL"/>
        </w:rPr>
        <w:t> </w:t>
      </w:r>
    </w:p>
    <w:p w:rsidR="003050FF" w:rsidRPr="003050FF" w:rsidRDefault="003050FF" w:rsidP="008328AB">
      <w:pPr>
        <w:textAlignment w:val="top"/>
        <w:rPr>
          <w:rFonts w:asciiTheme="majorHAnsi" w:hAnsiTheme="majorHAnsi" w:cstheme="majorHAnsi"/>
          <w:color w:val="808080"/>
          <w:sz w:val="28"/>
          <w:szCs w:val="28"/>
          <w:lang w:val="nl-NL"/>
        </w:rPr>
      </w:pPr>
    </w:p>
    <w:p w:rsidR="008328AB" w:rsidRPr="0093713E" w:rsidRDefault="008328AB" w:rsidP="008328AB">
      <w:pPr>
        <w:textAlignment w:val="top"/>
        <w:rPr>
          <w:rFonts w:asciiTheme="minorHAnsi" w:hAnsiTheme="minorHAnsi"/>
        </w:rPr>
      </w:pPr>
      <w:r>
        <w:rPr>
          <w:rFonts w:ascii="Verdana" w:hAnsi="Verdana"/>
          <w:color w:val="808080"/>
          <w:sz w:val="20"/>
          <w:lang w:val="nl-NL"/>
        </w:rPr>
        <w:t> </w:t>
      </w:r>
      <w:r w:rsidRPr="0093713E">
        <w:rPr>
          <w:rFonts w:asciiTheme="minorHAnsi" w:hAnsiTheme="minorHAnsi"/>
          <w:color w:val="808080"/>
          <w:shd w:val="clear" w:color="auto" w:fill="FFFFFF"/>
          <w:lang w:val="nl-NL" w:eastAsia="nl-NL"/>
        </w:rPr>
        <w:t>Het nieuwe paradigma voor prestatie in het kort:</w:t>
      </w:r>
    </w:p>
    <w:p w:rsidR="008328AB" w:rsidRPr="0093713E" w:rsidRDefault="008328AB" w:rsidP="008328AB">
      <w:pPr>
        <w:ind w:left="720"/>
        <w:jc w:val="both"/>
        <w:textAlignment w:val="top"/>
        <w:rPr>
          <w:rFonts w:asciiTheme="minorHAnsi" w:hAnsiTheme="minorHAnsi"/>
        </w:rPr>
      </w:pPr>
      <w:r w:rsidRPr="0093713E">
        <w:rPr>
          <w:rFonts w:asciiTheme="minorHAnsi" w:hAnsiTheme="minorHAnsi"/>
          <w:color w:val="808080"/>
          <w:shd w:val="clear" w:color="auto" w:fill="FFFFFF"/>
          <w:lang w:val="nl-NL" w:eastAsia="nl-NL"/>
        </w:rPr>
        <w:t> </w:t>
      </w:r>
    </w:p>
    <w:p w:rsidR="008328AB" w:rsidRPr="0093713E" w:rsidRDefault="008328AB" w:rsidP="008328AB">
      <w:pPr>
        <w:pStyle w:val="Lijstalinea"/>
        <w:numPr>
          <w:ilvl w:val="0"/>
          <w:numId w:val="1"/>
        </w:numPr>
        <w:spacing w:after="0" w:line="240" w:lineRule="auto"/>
        <w:jc w:val="both"/>
        <w:textAlignment w:val="top"/>
        <w:rPr>
          <w:rFonts w:asciiTheme="minorHAnsi" w:hAnsiTheme="minorHAnsi"/>
        </w:rPr>
      </w:pPr>
      <w:r w:rsidRPr="0093713E">
        <w:rPr>
          <w:rFonts w:asciiTheme="minorHAnsi" w:hAnsiTheme="minorHAnsi"/>
          <w:color w:val="808080"/>
          <w:shd w:val="clear" w:color="auto" w:fill="FFFFFF"/>
          <w:lang w:val="nl-NL" w:eastAsia="nl-NL"/>
        </w:rPr>
        <w:t>Gedrag van ons mensen (wat we doen, zien, beslissen</w:t>
      </w:r>
    </w:p>
    <w:p w:rsidR="008328AB" w:rsidRPr="0093713E" w:rsidRDefault="008328AB" w:rsidP="008328AB">
      <w:pPr>
        <w:ind w:left="720"/>
        <w:jc w:val="both"/>
        <w:textAlignment w:val="top"/>
        <w:rPr>
          <w:rFonts w:asciiTheme="minorHAnsi" w:hAnsiTheme="minorHAnsi"/>
        </w:rPr>
      </w:pPr>
      <w:r w:rsidRPr="0093713E">
        <w:rPr>
          <w:rFonts w:asciiTheme="minorHAnsi" w:hAnsiTheme="minorHAnsi"/>
          <w:color w:val="808080"/>
          <w:shd w:val="clear" w:color="auto" w:fill="FFFFFF"/>
          <w:lang w:val="nl-NL" w:eastAsia="nl-NL"/>
        </w:rPr>
        <w:t>of zeggen) is verbonden met hoe de wereld op ons overkomt (onze kijk op de wereld of referentiekader).</w:t>
      </w:r>
    </w:p>
    <w:p w:rsidR="008328AB" w:rsidRPr="0093713E" w:rsidRDefault="008328AB" w:rsidP="008328AB">
      <w:pPr>
        <w:pStyle w:val="Lijstalinea"/>
        <w:numPr>
          <w:ilvl w:val="0"/>
          <w:numId w:val="1"/>
        </w:numPr>
        <w:spacing w:after="0" w:line="240" w:lineRule="auto"/>
        <w:jc w:val="both"/>
        <w:textAlignment w:val="top"/>
        <w:rPr>
          <w:rFonts w:asciiTheme="minorHAnsi" w:hAnsiTheme="minorHAnsi"/>
        </w:rPr>
      </w:pPr>
      <w:r w:rsidRPr="0093713E">
        <w:rPr>
          <w:rFonts w:asciiTheme="minorHAnsi" w:hAnsiTheme="minorHAnsi"/>
          <w:color w:val="808080"/>
          <w:shd w:val="clear" w:color="auto" w:fill="FFFFFF"/>
          <w:lang w:val="nl-NL" w:eastAsia="nl-NL"/>
        </w:rPr>
        <w:t>Hoe de wereld op ons overkomt vindt voornamelijk plaats onder het niveau van bewustzijn.</w:t>
      </w:r>
    </w:p>
    <w:p w:rsidR="008328AB" w:rsidRPr="0093713E" w:rsidRDefault="008328AB" w:rsidP="008328AB">
      <w:pPr>
        <w:pStyle w:val="Lijstalinea"/>
        <w:spacing w:after="0" w:line="240" w:lineRule="auto"/>
        <w:ind w:left="1080"/>
        <w:jc w:val="both"/>
        <w:textAlignment w:val="top"/>
        <w:rPr>
          <w:rFonts w:asciiTheme="minorHAnsi" w:hAnsiTheme="minorHAnsi"/>
        </w:rPr>
      </w:pPr>
    </w:p>
    <w:p w:rsidR="008328AB" w:rsidRPr="0093713E" w:rsidRDefault="008328AB" w:rsidP="008328AB">
      <w:pPr>
        <w:pStyle w:val="Lijstalinea"/>
        <w:numPr>
          <w:ilvl w:val="0"/>
          <w:numId w:val="1"/>
        </w:numPr>
        <w:spacing w:after="0" w:line="240" w:lineRule="auto"/>
        <w:jc w:val="both"/>
        <w:textAlignment w:val="top"/>
        <w:rPr>
          <w:rFonts w:asciiTheme="minorHAnsi" w:hAnsiTheme="minorHAnsi"/>
        </w:rPr>
      </w:pPr>
      <w:r w:rsidRPr="0093713E">
        <w:rPr>
          <w:rFonts w:asciiTheme="minorHAnsi" w:hAnsiTheme="minorHAnsi"/>
          <w:color w:val="808080"/>
          <w:shd w:val="clear" w:color="auto" w:fill="FFFFFF"/>
          <w:lang w:val="nl-NL" w:eastAsia="nl-NL"/>
        </w:rPr>
        <w:t>Hoe de wereld op ons overkomt vind plaats in taal (in de breedste zin).</w:t>
      </w:r>
    </w:p>
    <w:p w:rsidR="008328AB" w:rsidRPr="0093713E" w:rsidRDefault="008328AB" w:rsidP="008328AB">
      <w:pPr>
        <w:pStyle w:val="Lijstalinea"/>
        <w:spacing w:after="0" w:line="240" w:lineRule="auto"/>
        <w:ind w:left="1080"/>
        <w:jc w:val="both"/>
        <w:textAlignment w:val="top"/>
        <w:rPr>
          <w:rFonts w:asciiTheme="minorHAnsi" w:hAnsiTheme="minorHAnsi"/>
        </w:rPr>
      </w:pPr>
    </w:p>
    <w:p w:rsidR="008328AB" w:rsidRPr="0093713E" w:rsidRDefault="008328AB" w:rsidP="008328AB">
      <w:pPr>
        <w:pStyle w:val="Lijstalinea"/>
        <w:numPr>
          <w:ilvl w:val="0"/>
          <w:numId w:val="1"/>
        </w:numPr>
        <w:spacing w:after="0" w:line="240" w:lineRule="auto"/>
        <w:jc w:val="both"/>
        <w:textAlignment w:val="top"/>
        <w:rPr>
          <w:rFonts w:asciiTheme="minorHAnsi" w:hAnsiTheme="minorHAnsi"/>
        </w:rPr>
      </w:pPr>
      <w:r w:rsidRPr="0093713E">
        <w:rPr>
          <w:rFonts w:asciiTheme="minorHAnsi" w:hAnsiTheme="minorHAnsi"/>
          <w:color w:val="808080"/>
          <w:shd w:val="clear" w:color="auto" w:fill="FFFFFF"/>
          <w:lang w:val="nl-NL" w:eastAsia="nl-NL"/>
        </w:rPr>
        <w:t>Wat we zien, doen, beslissen kortom al onze acties zijn gecorreleerd aan ons referentiekader dat in taal (uitgesproken en onuitgesproken conversaties) is geconstrueerd.</w:t>
      </w:r>
    </w:p>
    <w:p w:rsidR="008328AB" w:rsidRPr="0093713E" w:rsidRDefault="008328AB" w:rsidP="008328AB">
      <w:pPr>
        <w:pStyle w:val="Lijstalinea"/>
        <w:rPr>
          <w:rFonts w:asciiTheme="minorHAnsi" w:hAnsiTheme="minorHAnsi"/>
        </w:rPr>
      </w:pPr>
    </w:p>
    <w:p w:rsidR="008328AB" w:rsidRPr="0093713E" w:rsidRDefault="008328AB" w:rsidP="008328AB">
      <w:pPr>
        <w:pStyle w:val="Lijstalinea"/>
        <w:numPr>
          <w:ilvl w:val="0"/>
          <w:numId w:val="2"/>
        </w:numPr>
        <w:spacing w:after="0" w:line="240" w:lineRule="auto"/>
        <w:jc w:val="both"/>
        <w:textAlignment w:val="top"/>
        <w:rPr>
          <w:rFonts w:asciiTheme="minorHAnsi" w:hAnsiTheme="minorHAnsi"/>
        </w:rPr>
      </w:pPr>
      <w:r w:rsidRPr="0093713E">
        <w:rPr>
          <w:rFonts w:asciiTheme="minorHAnsi" w:hAnsiTheme="minorHAnsi"/>
          <w:color w:val="808080"/>
          <w:shd w:val="clear" w:color="auto" w:fill="FFFFFF"/>
          <w:lang w:val="nl-NL" w:eastAsia="nl-NL"/>
        </w:rPr>
        <w:t xml:space="preserve">Zie hier de kracht van context en taal: Tel het aantal “passes the white team </w:t>
      </w:r>
      <w:proofErr w:type="spellStart"/>
      <w:r w:rsidRPr="0093713E">
        <w:rPr>
          <w:rFonts w:asciiTheme="minorHAnsi" w:hAnsiTheme="minorHAnsi"/>
          <w:color w:val="808080"/>
          <w:shd w:val="clear" w:color="auto" w:fill="FFFFFF"/>
          <w:lang w:val="nl-NL" w:eastAsia="nl-NL"/>
        </w:rPr>
        <w:t>makes</w:t>
      </w:r>
      <w:proofErr w:type="spellEnd"/>
      <w:r w:rsidRPr="0093713E">
        <w:rPr>
          <w:rFonts w:asciiTheme="minorHAnsi" w:hAnsiTheme="minorHAnsi"/>
          <w:color w:val="808080"/>
          <w:shd w:val="clear" w:color="auto" w:fill="FFFFFF"/>
          <w:lang w:val="nl-NL" w:eastAsia="nl-NL"/>
        </w:rPr>
        <w:t>” zet het referentiekader/context en dat bepaalt wat we waarnemen en dus onze acties bepaald.</w:t>
      </w:r>
    </w:p>
    <w:p w:rsidR="008328AB" w:rsidRPr="0093713E" w:rsidRDefault="008328AB" w:rsidP="008328AB">
      <w:pPr>
        <w:ind w:left="720" w:firstLine="360"/>
        <w:jc w:val="both"/>
        <w:textAlignment w:val="top"/>
        <w:rPr>
          <w:rFonts w:asciiTheme="minorHAnsi" w:hAnsiTheme="minorHAnsi"/>
        </w:rPr>
      </w:pPr>
      <w:r w:rsidRPr="0093713E">
        <w:rPr>
          <w:rFonts w:asciiTheme="minorHAnsi" w:hAnsiTheme="minorHAnsi"/>
          <w:color w:val="808080"/>
          <w:shd w:val="clear" w:color="auto" w:fill="FFFFFF"/>
          <w:lang w:val="nl-NL" w:eastAsia="nl-NL"/>
        </w:rPr>
        <w:t xml:space="preserve">Doe de test: </w:t>
      </w:r>
      <w:hyperlink r:id="rId8" w:history="1">
        <w:r w:rsidRPr="0093713E">
          <w:rPr>
            <w:rStyle w:val="Hyperlink"/>
            <w:rFonts w:asciiTheme="minorHAnsi" w:hAnsiTheme="minorHAnsi"/>
            <w:shd w:val="clear" w:color="auto" w:fill="FFFFFF"/>
            <w:lang w:val="nl-NL" w:eastAsia="nl-NL"/>
          </w:rPr>
          <w:t>http://www.youtube.com/watch?v=Ahg6qcgoay4</w:t>
        </w:r>
      </w:hyperlink>
    </w:p>
    <w:p w:rsidR="008328AB" w:rsidRPr="0093713E" w:rsidRDefault="008328AB" w:rsidP="008328AB">
      <w:pPr>
        <w:pStyle w:val="Lijstalinea"/>
        <w:numPr>
          <w:ilvl w:val="0"/>
          <w:numId w:val="2"/>
        </w:numPr>
        <w:spacing w:after="0" w:line="240" w:lineRule="auto"/>
        <w:jc w:val="both"/>
        <w:textAlignment w:val="top"/>
        <w:rPr>
          <w:rFonts w:asciiTheme="minorHAnsi" w:hAnsiTheme="minorHAnsi"/>
        </w:rPr>
      </w:pPr>
      <w:r w:rsidRPr="0093713E">
        <w:rPr>
          <w:rFonts w:asciiTheme="minorHAnsi" w:hAnsiTheme="minorHAnsi"/>
          <w:color w:val="808080"/>
          <w:shd w:val="clear" w:color="auto" w:fill="FFFFFF"/>
          <w:lang w:val="nl-NL" w:eastAsia="nl-NL"/>
        </w:rPr>
        <w:t>Zonder het opruimen van de oude (onuitgesproken) conversaties uit het verleden die het huidige referentiekader bepalen, leeft de organisatie in de geprogrammeerde toekomst modus. De resultaten (het gedrag) in de toekomst zullen hoogstwaarschijnlijk en bijna zeker een versie zijn van het verleden.</w:t>
      </w:r>
    </w:p>
    <w:p w:rsidR="008328AB" w:rsidRPr="0093713E" w:rsidRDefault="008328AB" w:rsidP="008328AB">
      <w:pPr>
        <w:pStyle w:val="Lijstalinea"/>
        <w:spacing w:after="0" w:line="240" w:lineRule="auto"/>
        <w:ind w:left="1080"/>
        <w:jc w:val="both"/>
        <w:textAlignment w:val="top"/>
        <w:rPr>
          <w:rFonts w:asciiTheme="minorHAnsi" w:hAnsiTheme="minorHAnsi"/>
        </w:rPr>
      </w:pPr>
    </w:p>
    <w:p w:rsidR="008328AB" w:rsidRPr="0093713E" w:rsidRDefault="008328AB" w:rsidP="008328AB">
      <w:pPr>
        <w:pStyle w:val="Lijstalinea"/>
        <w:numPr>
          <w:ilvl w:val="0"/>
          <w:numId w:val="2"/>
        </w:numPr>
        <w:spacing w:after="0" w:line="240" w:lineRule="auto"/>
        <w:jc w:val="both"/>
        <w:textAlignment w:val="top"/>
        <w:rPr>
          <w:rFonts w:asciiTheme="minorHAnsi" w:hAnsiTheme="minorHAnsi"/>
        </w:rPr>
      </w:pPr>
      <w:r w:rsidRPr="0093713E">
        <w:rPr>
          <w:rFonts w:asciiTheme="minorHAnsi" w:hAnsiTheme="minorHAnsi"/>
          <w:color w:val="808080"/>
          <w:shd w:val="clear" w:color="auto" w:fill="FFFFFF"/>
          <w:lang w:val="nl-NL" w:eastAsia="nl-NL"/>
        </w:rPr>
        <w:t xml:space="preserve">Deze bevindingen zijn consistent met de laatste </w:t>
      </w:r>
      <w:proofErr w:type="spellStart"/>
      <w:r w:rsidRPr="0093713E">
        <w:rPr>
          <w:rFonts w:asciiTheme="minorHAnsi" w:hAnsiTheme="minorHAnsi"/>
          <w:color w:val="808080"/>
          <w:shd w:val="clear" w:color="auto" w:fill="FFFFFF"/>
          <w:lang w:val="nl-NL" w:eastAsia="nl-NL"/>
        </w:rPr>
        <w:t>Neuro-wetenschappelijke</w:t>
      </w:r>
      <w:proofErr w:type="spellEnd"/>
      <w:r w:rsidRPr="0093713E">
        <w:rPr>
          <w:rFonts w:asciiTheme="minorHAnsi" w:hAnsiTheme="minorHAnsi"/>
          <w:color w:val="808080"/>
          <w:shd w:val="clear" w:color="auto" w:fill="FFFFFF"/>
          <w:lang w:val="nl-NL" w:eastAsia="nl-NL"/>
        </w:rPr>
        <w:t xml:space="preserve"> onderzoeken. Zie ook onderstaande quote van onderstaande cognitieve wetenschapper:</w:t>
      </w:r>
    </w:p>
    <w:p w:rsidR="00530EAF" w:rsidRDefault="00530EAF" w:rsidP="00530EAF">
      <w:pPr>
        <w:ind w:left="1080"/>
        <w:jc w:val="both"/>
        <w:textAlignment w:val="top"/>
        <w:rPr>
          <w:rFonts w:asciiTheme="minorHAnsi" w:hAnsiTheme="minorHAnsi"/>
          <w:i/>
          <w:iCs/>
          <w:color w:val="808080"/>
          <w:shd w:val="clear" w:color="auto" w:fill="FFFFFF"/>
          <w:lang w:val="nl-NL" w:eastAsia="nl-NL"/>
        </w:rPr>
      </w:pPr>
    </w:p>
    <w:p w:rsidR="008328AB" w:rsidRPr="0093713E" w:rsidRDefault="008328AB" w:rsidP="00530EAF">
      <w:pPr>
        <w:ind w:left="360" w:firstLine="720"/>
        <w:jc w:val="both"/>
        <w:textAlignment w:val="top"/>
        <w:rPr>
          <w:rFonts w:asciiTheme="minorHAnsi" w:hAnsiTheme="minorHAnsi"/>
        </w:rPr>
      </w:pPr>
      <w:r w:rsidRPr="0093713E">
        <w:rPr>
          <w:rFonts w:asciiTheme="minorHAnsi" w:hAnsiTheme="minorHAnsi"/>
          <w:i/>
          <w:iCs/>
          <w:color w:val="808080"/>
          <w:shd w:val="clear" w:color="auto" w:fill="FFFFFF"/>
          <w:lang w:eastAsia="nl-NL"/>
        </w:rPr>
        <w:t>Language and the Occurring  </w:t>
      </w:r>
    </w:p>
    <w:p w:rsidR="008328AB" w:rsidRPr="0093713E" w:rsidRDefault="008328AB" w:rsidP="008328AB">
      <w:pPr>
        <w:ind w:left="1080"/>
        <w:jc w:val="both"/>
        <w:textAlignment w:val="top"/>
        <w:rPr>
          <w:rFonts w:asciiTheme="minorHAnsi" w:hAnsiTheme="minorHAnsi"/>
        </w:rPr>
      </w:pPr>
      <w:r w:rsidRPr="0093713E">
        <w:rPr>
          <w:rFonts w:asciiTheme="minorHAnsi" w:hAnsiTheme="minorHAnsi"/>
          <w:i/>
          <w:iCs/>
          <w:color w:val="808080"/>
          <w:shd w:val="clear" w:color="auto" w:fill="FFFFFF"/>
          <w:lang w:eastAsia="nl-NL"/>
        </w:rPr>
        <w:t>“Do the languages we speak shape the way we see the world, the way we think, and the way we live our lives...?</w:t>
      </w:r>
    </w:p>
    <w:p w:rsidR="008328AB" w:rsidRPr="0093713E" w:rsidRDefault="008328AB" w:rsidP="008328AB">
      <w:pPr>
        <w:ind w:left="1080"/>
        <w:jc w:val="both"/>
        <w:textAlignment w:val="top"/>
        <w:rPr>
          <w:rFonts w:asciiTheme="minorHAnsi" w:hAnsiTheme="minorHAnsi"/>
        </w:rPr>
      </w:pPr>
      <w:r w:rsidRPr="0093713E">
        <w:rPr>
          <w:rFonts w:asciiTheme="minorHAnsi" w:hAnsiTheme="minorHAnsi"/>
          <w:i/>
          <w:iCs/>
          <w:color w:val="808080"/>
          <w:shd w:val="clear" w:color="auto" w:fill="FFFFFF"/>
          <w:lang w:eastAsia="nl-NL"/>
        </w:rPr>
        <w:t>For a long time, the idea that language might shape thought was considered at best untestable and more often simply wrong...</w:t>
      </w:r>
    </w:p>
    <w:p w:rsidR="008328AB" w:rsidRPr="0093713E" w:rsidRDefault="008328AB" w:rsidP="008328AB">
      <w:pPr>
        <w:ind w:left="1080"/>
        <w:jc w:val="both"/>
        <w:textAlignment w:val="top"/>
        <w:rPr>
          <w:rFonts w:asciiTheme="minorHAnsi" w:hAnsiTheme="minorHAnsi"/>
        </w:rPr>
      </w:pPr>
      <w:r w:rsidRPr="0093713E">
        <w:rPr>
          <w:rFonts w:asciiTheme="minorHAnsi" w:hAnsiTheme="minorHAnsi"/>
          <w:i/>
          <w:iCs/>
          <w:color w:val="808080"/>
          <w:shd w:val="clear" w:color="auto" w:fill="FFFFFF"/>
          <w:lang w:eastAsia="nl-NL"/>
        </w:rPr>
        <w:t>What we have learned is that people who speak different languages do indeed think differently and that even flukes of grammar can profoundly affect how we see the world.</w:t>
      </w:r>
    </w:p>
    <w:p w:rsidR="008328AB" w:rsidRPr="0093713E" w:rsidRDefault="008328AB" w:rsidP="008328AB">
      <w:pPr>
        <w:ind w:left="1080"/>
        <w:jc w:val="both"/>
        <w:textAlignment w:val="top"/>
        <w:rPr>
          <w:rFonts w:asciiTheme="minorHAnsi" w:hAnsiTheme="minorHAnsi"/>
        </w:rPr>
      </w:pPr>
      <w:r w:rsidRPr="0093713E">
        <w:rPr>
          <w:rFonts w:asciiTheme="minorHAnsi" w:hAnsiTheme="minorHAnsi"/>
          <w:i/>
          <w:iCs/>
          <w:color w:val="808080"/>
          <w:shd w:val="clear" w:color="auto" w:fill="FFFFFF"/>
          <w:lang w:eastAsia="nl-NL"/>
        </w:rPr>
        <w:t xml:space="preserve">Language is a uniquely human gift, central to our experience of </w:t>
      </w:r>
    </w:p>
    <w:p w:rsidR="00530EAF" w:rsidRDefault="008328AB" w:rsidP="00530EAF">
      <w:pPr>
        <w:ind w:left="1080"/>
        <w:jc w:val="both"/>
        <w:textAlignment w:val="top"/>
        <w:rPr>
          <w:rFonts w:asciiTheme="minorHAnsi" w:hAnsiTheme="minorHAnsi"/>
          <w:i/>
          <w:iCs/>
          <w:color w:val="808080"/>
          <w:shd w:val="clear" w:color="auto" w:fill="FFFFFF"/>
          <w:lang w:eastAsia="nl-NL"/>
        </w:rPr>
      </w:pPr>
      <w:r w:rsidRPr="0093713E">
        <w:rPr>
          <w:rFonts w:asciiTheme="minorHAnsi" w:hAnsiTheme="minorHAnsi"/>
          <w:i/>
          <w:iCs/>
          <w:color w:val="808080"/>
          <w:shd w:val="clear" w:color="auto" w:fill="FFFFFF"/>
          <w:lang w:eastAsia="nl-NL"/>
        </w:rPr>
        <w:t>being human. Appreciating its role in constructing our mental lives brings us one step closer to understanding the very nature of humanity.”</w:t>
      </w:r>
    </w:p>
    <w:p w:rsidR="008328AB" w:rsidRPr="0093713E" w:rsidRDefault="008328AB" w:rsidP="00530EAF">
      <w:pPr>
        <w:ind w:left="1080"/>
        <w:jc w:val="both"/>
        <w:textAlignment w:val="top"/>
        <w:rPr>
          <w:rFonts w:asciiTheme="minorHAnsi" w:hAnsiTheme="minorHAnsi"/>
        </w:rPr>
      </w:pPr>
      <w:r w:rsidRPr="0093713E">
        <w:rPr>
          <w:rFonts w:asciiTheme="minorHAnsi" w:hAnsiTheme="minorHAnsi"/>
          <w:i/>
          <w:iCs/>
          <w:color w:val="808080"/>
          <w:shd w:val="clear" w:color="auto" w:fill="FFFFFF"/>
          <w:lang w:eastAsia="nl-NL"/>
        </w:rPr>
        <w:t>Lera Boroditsky</w:t>
      </w:r>
      <w:r w:rsidR="00530EAF">
        <w:rPr>
          <w:rFonts w:asciiTheme="minorHAnsi" w:hAnsiTheme="minorHAnsi"/>
          <w:i/>
          <w:iCs/>
          <w:color w:val="808080"/>
          <w:shd w:val="clear" w:color="auto" w:fill="FFFFFF"/>
          <w:lang w:eastAsia="nl-NL"/>
        </w:rPr>
        <w:t xml:space="preserve">, </w:t>
      </w:r>
      <w:r w:rsidRPr="0093713E">
        <w:rPr>
          <w:rFonts w:asciiTheme="minorHAnsi" w:hAnsiTheme="minorHAnsi"/>
          <w:i/>
          <w:iCs/>
          <w:color w:val="808080"/>
          <w:shd w:val="clear" w:color="auto" w:fill="FFFFFF"/>
          <w:lang w:eastAsia="nl-NL"/>
        </w:rPr>
        <w:t>Stanford University cognitive scientist</w:t>
      </w:r>
    </w:p>
    <w:p w:rsidR="008328AB" w:rsidRDefault="008328AB" w:rsidP="00530EAF">
      <w:pPr>
        <w:jc w:val="both"/>
        <w:rPr>
          <w:rFonts w:asciiTheme="minorHAnsi" w:hAnsiTheme="minorHAnsi"/>
          <w:color w:val="808080"/>
          <w:shd w:val="clear" w:color="auto" w:fill="FFFFFF"/>
          <w:lang w:val="nl-NL" w:eastAsia="nl-NL"/>
        </w:rPr>
      </w:pPr>
      <w:r w:rsidRPr="0093713E">
        <w:rPr>
          <w:rFonts w:asciiTheme="minorHAnsi" w:hAnsiTheme="minorHAnsi"/>
          <w:color w:val="808080"/>
          <w:lang w:val="en-US"/>
        </w:rPr>
        <w:lastRenderedPageBreak/>
        <w:t> </w:t>
      </w:r>
      <w:r w:rsidRPr="0093713E">
        <w:rPr>
          <w:rFonts w:asciiTheme="minorHAnsi" w:hAnsiTheme="minorHAnsi"/>
          <w:color w:val="808080"/>
          <w:shd w:val="clear" w:color="auto" w:fill="FFFFFF"/>
          <w:lang w:val="nl-NL" w:eastAsia="nl-NL"/>
        </w:rPr>
        <w:t xml:space="preserve">We zien, vanuit het nieuwe paradigma uw organisatie als een netwerk van conversaties. Dit biedt de gelegenheid om ongrijpbare zaken als cultuur, onuitgesproken conversaties gebrek aan </w:t>
      </w:r>
      <w:proofErr w:type="spellStart"/>
      <w:r w:rsidRPr="0093713E">
        <w:rPr>
          <w:rFonts w:asciiTheme="minorHAnsi" w:hAnsiTheme="minorHAnsi"/>
          <w:color w:val="808080"/>
          <w:shd w:val="clear" w:color="auto" w:fill="FFFFFF"/>
          <w:lang w:val="nl-NL" w:eastAsia="nl-NL"/>
        </w:rPr>
        <w:t>alignment</w:t>
      </w:r>
      <w:proofErr w:type="spellEnd"/>
      <w:r w:rsidRPr="0093713E">
        <w:rPr>
          <w:rFonts w:asciiTheme="minorHAnsi" w:hAnsiTheme="minorHAnsi"/>
          <w:color w:val="808080"/>
          <w:shd w:val="clear" w:color="auto" w:fill="FFFFFF"/>
          <w:lang w:val="nl-NL" w:eastAsia="nl-NL"/>
        </w:rPr>
        <w:t xml:space="preserve"> en integriteit krachtig te transformeren. Het nieuwe paradigma gaat er van uit dat gedrag de buitenkant is van datgene wat gedrag veroorzaakt. Onze interventie vindt plaats aan de bron van gedrag en geeft de deelnemers inzicht en toegang tot wat er voor zorgt dat we doen wat we doen en zeggen wat we zeggen. </w:t>
      </w:r>
    </w:p>
    <w:p w:rsidR="00530EAF" w:rsidRPr="0093713E" w:rsidRDefault="00530EAF" w:rsidP="00530EAF">
      <w:pPr>
        <w:jc w:val="both"/>
        <w:rPr>
          <w:rFonts w:asciiTheme="minorHAnsi" w:hAnsiTheme="minorHAnsi"/>
        </w:rPr>
      </w:pPr>
    </w:p>
    <w:p w:rsidR="008328AB" w:rsidRDefault="008328AB" w:rsidP="008328AB">
      <w:pPr>
        <w:jc w:val="both"/>
        <w:rPr>
          <w:rFonts w:asciiTheme="minorHAnsi" w:hAnsiTheme="minorHAnsi"/>
          <w:color w:val="808080"/>
          <w:lang w:val="nl-NL"/>
        </w:rPr>
      </w:pPr>
      <w:r w:rsidRPr="0093713E">
        <w:rPr>
          <w:rFonts w:asciiTheme="minorHAnsi" w:hAnsiTheme="minorHAnsi"/>
          <w:color w:val="808080"/>
          <w:lang w:val="nl-NL"/>
        </w:rPr>
        <w:t xml:space="preserve">Dit leiderschapsprogramma heeft tot doel een fundamentele verschuiving teweeg te brengen in wat mensen zien als mogelijk op hun werk (en voor de zorg in Nederland).  Deelnemers zijn in staat hun referentiekaders gegeven door hun opleiding, cultuur etc. uit het verleden te herkennen.  Men is in staat uit ingesleten gedrag, oude patronen, gewoontes en nog niet onderzochte aannames te stappen en deze in te ruilen voor nieuwe perspectieven die het mogelijk maken om op een nieuwe manier te kijken naar - en te relateren aan – de toekomst van het werk. </w:t>
      </w:r>
    </w:p>
    <w:p w:rsidR="00530EAF" w:rsidRPr="0093713E" w:rsidRDefault="00530EAF" w:rsidP="008328AB">
      <w:pPr>
        <w:jc w:val="both"/>
        <w:rPr>
          <w:rFonts w:asciiTheme="minorHAnsi" w:hAnsiTheme="minorHAnsi"/>
        </w:rPr>
      </w:pPr>
    </w:p>
    <w:p w:rsidR="008328AB" w:rsidRPr="0093713E" w:rsidRDefault="008328AB" w:rsidP="008328AB">
      <w:pPr>
        <w:jc w:val="both"/>
        <w:rPr>
          <w:rFonts w:asciiTheme="minorHAnsi" w:hAnsiTheme="minorHAnsi"/>
        </w:rPr>
      </w:pPr>
      <w:r w:rsidRPr="0093713E">
        <w:rPr>
          <w:rFonts w:asciiTheme="minorHAnsi" w:hAnsiTheme="minorHAnsi"/>
          <w:color w:val="808080"/>
          <w:lang w:val="nl-NL"/>
        </w:rPr>
        <w:t>SILK werkt met mensen om een klimaat te creëren van vertrouwen, innovatie, en eigenaarschap. SILK verschaft hierbij een “klinische” manier van het gebruik van taal om met precisie en zonder bagage uit het verleden te communiceren. Een nieuwe manier om dingen aan te pakken. Die zorgt er voor dat mensen uit zich zelf in actie komen en initiatief nemen om dingen “van doen” te maken en tegelijkertijd een enorme verbetering teweeg brengt van het werkklimaat en vervulling op het werk.</w:t>
      </w:r>
    </w:p>
    <w:p w:rsidR="008328AB" w:rsidRPr="0093713E" w:rsidRDefault="008328AB" w:rsidP="008328AB">
      <w:pPr>
        <w:jc w:val="both"/>
        <w:rPr>
          <w:rFonts w:asciiTheme="minorHAnsi" w:hAnsiTheme="minorHAnsi"/>
        </w:rPr>
      </w:pPr>
      <w:r w:rsidRPr="0093713E">
        <w:rPr>
          <w:rFonts w:asciiTheme="minorHAnsi" w:hAnsiTheme="minorHAnsi"/>
          <w:color w:val="808080"/>
          <w:lang w:val="nl-NL"/>
        </w:rPr>
        <w:t> Onze klanten rapporteren dat deelnemers van toegewijde harde werkers veranderen in mensen die eigenaarschap nemen voor de toekomst en succes van de organisatie.</w:t>
      </w:r>
    </w:p>
    <w:p w:rsidR="008328AB" w:rsidRDefault="008328AB" w:rsidP="008328AB">
      <w:pPr>
        <w:jc w:val="both"/>
        <w:rPr>
          <w:rFonts w:asciiTheme="minorHAnsi" w:hAnsiTheme="minorHAnsi"/>
          <w:color w:val="808080"/>
          <w:lang w:val="nl-NL"/>
        </w:rPr>
      </w:pPr>
      <w:r w:rsidRPr="0093713E">
        <w:rPr>
          <w:rFonts w:asciiTheme="minorHAnsi" w:hAnsiTheme="minorHAnsi"/>
          <w:color w:val="808080"/>
          <w:lang w:val="nl-NL"/>
        </w:rPr>
        <w:t> </w:t>
      </w:r>
    </w:p>
    <w:p w:rsidR="00530EAF" w:rsidRDefault="00530EAF" w:rsidP="008328AB">
      <w:pPr>
        <w:jc w:val="both"/>
        <w:rPr>
          <w:rFonts w:asciiTheme="minorHAnsi" w:hAnsiTheme="minorHAnsi"/>
          <w:color w:val="808080"/>
          <w:lang w:val="nl-NL"/>
        </w:rPr>
      </w:pPr>
    </w:p>
    <w:p w:rsidR="00530EAF" w:rsidRDefault="00530EAF" w:rsidP="008328AB">
      <w:pPr>
        <w:jc w:val="both"/>
        <w:rPr>
          <w:rFonts w:asciiTheme="minorHAnsi" w:hAnsiTheme="minorHAnsi"/>
          <w:color w:val="808080"/>
          <w:lang w:val="nl-NL"/>
        </w:rPr>
      </w:pPr>
    </w:p>
    <w:p w:rsidR="00530EAF" w:rsidRDefault="00530EAF" w:rsidP="008328AB">
      <w:pPr>
        <w:jc w:val="both"/>
        <w:rPr>
          <w:rFonts w:asciiTheme="minorHAnsi" w:hAnsiTheme="minorHAnsi"/>
          <w:color w:val="808080"/>
          <w:lang w:val="nl-NL"/>
        </w:rPr>
      </w:pPr>
    </w:p>
    <w:p w:rsidR="00530EAF" w:rsidRDefault="00530EAF" w:rsidP="008328AB">
      <w:pPr>
        <w:jc w:val="both"/>
        <w:rPr>
          <w:rFonts w:asciiTheme="minorHAnsi" w:hAnsiTheme="minorHAnsi"/>
          <w:color w:val="808080"/>
          <w:lang w:val="nl-NL"/>
        </w:rPr>
      </w:pPr>
    </w:p>
    <w:p w:rsidR="00530EAF" w:rsidRDefault="00530EAF" w:rsidP="008328AB">
      <w:pPr>
        <w:jc w:val="both"/>
        <w:rPr>
          <w:rFonts w:asciiTheme="minorHAnsi" w:hAnsiTheme="minorHAnsi"/>
          <w:color w:val="808080"/>
          <w:lang w:val="nl-NL"/>
        </w:rPr>
      </w:pPr>
    </w:p>
    <w:p w:rsidR="00530EAF" w:rsidRDefault="00530EAF" w:rsidP="008328AB">
      <w:pPr>
        <w:jc w:val="both"/>
        <w:rPr>
          <w:rFonts w:asciiTheme="minorHAnsi" w:hAnsiTheme="minorHAnsi"/>
          <w:color w:val="808080"/>
          <w:lang w:val="nl-NL"/>
        </w:rPr>
      </w:pPr>
    </w:p>
    <w:p w:rsidR="00530EAF" w:rsidRDefault="00530EAF" w:rsidP="008328AB">
      <w:pPr>
        <w:jc w:val="both"/>
        <w:rPr>
          <w:rFonts w:asciiTheme="minorHAnsi" w:hAnsiTheme="minorHAnsi"/>
          <w:color w:val="808080"/>
          <w:lang w:val="nl-NL"/>
        </w:rPr>
      </w:pPr>
    </w:p>
    <w:p w:rsidR="00530EAF" w:rsidRDefault="00530EAF" w:rsidP="008328AB">
      <w:pPr>
        <w:jc w:val="both"/>
        <w:rPr>
          <w:rFonts w:asciiTheme="minorHAnsi" w:hAnsiTheme="minorHAnsi"/>
          <w:color w:val="808080"/>
          <w:lang w:val="nl-NL"/>
        </w:rPr>
      </w:pPr>
    </w:p>
    <w:p w:rsidR="00530EAF" w:rsidRDefault="00530EAF" w:rsidP="008328AB">
      <w:pPr>
        <w:jc w:val="both"/>
        <w:rPr>
          <w:rFonts w:asciiTheme="minorHAnsi" w:hAnsiTheme="minorHAnsi"/>
          <w:color w:val="808080"/>
          <w:lang w:val="nl-NL"/>
        </w:rPr>
      </w:pPr>
    </w:p>
    <w:p w:rsidR="00530EAF" w:rsidRPr="0093713E" w:rsidRDefault="00530EAF" w:rsidP="008328AB">
      <w:pPr>
        <w:jc w:val="both"/>
        <w:rPr>
          <w:rFonts w:asciiTheme="minorHAnsi" w:hAnsiTheme="minorHAnsi"/>
        </w:rPr>
      </w:pPr>
    </w:p>
    <w:p w:rsidR="008328AB" w:rsidRPr="0093713E" w:rsidRDefault="008328AB" w:rsidP="008328AB">
      <w:pPr>
        <w:jc w:val="both"/>
        <w:rPr>
          <w:rFonts w:asciiTheme="minorHAnsi" w:hAnsiTheme="minorHAnsi"/>
        </w:rPr>
      </w:pPr>
      <w:r w:rsidRPr="0093713E">
        <w:rPr>
          <w:rFonts w:asciiTheme="minorHAnsi" w:hAnsiTheme="minorHAnsi"/>
          <w:color w:val="808080"/>
          <w:lang w:val="nl-NL"/>
        </w:rPr>
        <w:t> </w:t>
      </w:r>
    </w:p>
    <w:p w:rsidR="008328AB" w:rsidRPr="0093713E" w:rsidRDefault="008328AB" w:rsidP="008328AB">
      <w:pPr>
        <w:jc w:val="both"/>
        <w:rPr>
          <w:rFonts w:asciiTheme="minorHAnsi" w:hAnsiTheme="minorHAnsi"/>
        </w:rPr>
      </w:pPr>
      <w:r w:rsidRPr="0093713E">
        <w:rPr>
          <w:rFonts w:asciiTheme="minorHAnsi" w:hAnsiTheme="minorHAnsi"/>
          <w:b/>
          <w:bCs/>
          <w:color w:val="808080"/>
        </w:rPr>
        <w:lastRenderedPageBreak/>
        <w:t>PROGRAMMAOVERZICHT:</w:t>
      </w:r>
    </w:p>
    <w:p w:rsidR="008328AB" w:rsidRDefault="008328AB" w:rsidP="008328AB">
      <w:pPr>
        <w:jc w:val="both"/>
        <w:rPr>
          <w:rFonts w:asciiTheme="minorHAnsi" w:hAnsiTheme="minorHAnsi"/>
          <w:b/>
          <w:color w:val="808080"/>
        </w:rPr>
      </w:pPr>
      <w:r w:rsidRPr="00530EAF">
        <w:rPr>
          <w:rFonts w:asciiTheme="minorHAnsi" w:hAnsiTheme="minorHAnsi"/>
          <w:b/>
          <w:color w:val="808080"/>
        </w:rPr>
        <w:t>DAG 1</w:t>
      </w:r>
      <w:r w:rsidR="00530EAF">
        <w:rPr>
          <w:rFonts w:asciiTheme="minorHAnsi" w:hAnsiTheme="minorHAnsi"/>
          <w:b/>
          <w:color w:val="808080"/>
        </w:rPr>
        <w:tab/>
      </w:r>
      <w:r w:rsidR="00530EAF" w:rsidRPr="00530EAF">
        <w:rPr>
          <w:rFonts w:asciiTheme="minorHAnsi" w:hAnsiTheme="minorHAnsi"/>
          <w:b/>
          <w:color w:val="808080"/>
        </w:rPr>
        <w:tab/>
        <w:t>14.00-22.00</w:t>
      </w:r>
    </w:p>
    <w:p w:rsidR="003050FF" w:rsidRPr="00530EAF" w:rsidRDefault="003050FF" w:rsidP="008328AB">
      <w:pPr>
        <w:jc w:val="both"/>
        <w:rPr>
          <w:rFonts w:asciiTheme="minorHAnsi" w:hAnsiTheme="minorHAnsi"/>
          <w:b/>
        </w:rPr>
      </w:pPr>
    </w:p>
    <w:p w:rsidR="008328AB" w:rsidRPr="0093713E" w:rsidRDefault="008328AB" w:rsidP="008328AB">
      <w:pPr>
        <w:jc w:val="both"/>
        <w:rPr>
          <w:rFonts w:asciiTheme="minorHAnsi" w:hAnsiTheme="minorHAnsi"/>
        </w:rPr>
      </w:pPr>
      <w:r w:rsidRPr="0093713E">
        <w:rPr>
          <w:rFonts w:asciiTheme="minorHAnsi" w:hAnsiTheme="minorHAnsi"/>
          <w:color w:val="808080"/>
        </w:rPr>
        <w:t> </w:t>
      </w:r>
    </w:p>
    <w:p w:rsidR="008328AB" w:rsidRPr="0093713E" w:rsidRDefault="008328AB" w:rsidP="008328AB">
      <w:pPr>
        <w:pStyle w:val="Lijstalinea"/>
        <w:numPr>
          <w:ilvl w:val="0"/>
          <w:numId w:val="3"/>
        </w:numPr>
        <w:spacing w:after="0" w:line="240" w:lineRule="auto"/>
        <w:jc w:val="both"/>
        <w:rPr>
          <w:rFonts w:asciiTheme="minorHAnsi" w:hAnsiTheme="minorHAnsi"/>
          <w:color w:val="808080"/>
        </w:rPr>
      </w:pPr>
      <w:r w:rsidRPr="0093713E">
        <w:rPr>
          <w:rFonts w:asciiTheme="minorHAnsi" w:hAnsiTheme="minorHAnsi"/>
          <w:color w:val="808080"/>
          <w:lang w:val="nl-NL"/>
        </w:rPr>
        <w:t>Introductie van het programma, overzicht van de business case en de strategische doelen van de klant.</w:t>
      </w:r>
    </w:p>
    <w:p w:rsidR="008328AB" w:rsidRPr="0093713E" w:rsidRDefault="008328AB" w:rsidP="008328AB">
      <w:pPr>
        <w:pStyle w:val="Lijstalinea"/>
        <w:numPr>
          <w:ilvl w:val="0"/>
          <w:numId w:val="3"/>
        </w:numPr>
        <w:spacing w:after="0" w:line="240" w:lineRule="auto"/>
        <w:jc w:val="both"/>
        <w:rPr>
          <w:rFonts w:asciiTheme="minorHAnsi" w:hAnsiTheme="minorHAnsi"/>
          <w:color w:val="808080"/>
        </w:rPr>
      </w:pPr>
      <w:r w:rsidRPr="0093713E">
        <w:rPr>
          <w:rFonts w:asciiTheme="minorHAnsi" w:hAnsiTheme="minorHAnsi"/>
          <w:color w:val="808080"/>
          <w:lang w:val="nl-NL"/>
        </w:rPr>
        <w:t>Overzicht van het programma, inclusief richtlijnen voor een effectieve deelname.</w:t>
      </w:r>
    </w:p>
    <w:p w:rsidR="008328AB" w:rsidRPr="0093713E" w:rsidRDefault="008328AB" w:rsidP="008328AB">
      <w:pPr>
        <w:pStyle w:val="Lijstalinea"/>
        <w:numPr>
          <w:ilvl w:val="0"/>
          <w:numId w:val="3"/>
        </w:numPr>
        <w:spacing w:after="0" w:line="240" w:lineRule="auto"/>
        <w:jc w:val="both"/>
        <w:rPr>
          <w:rFonts w:asciiTheme="minorHAnsi" w:hAnsiTheme="minorHAnsi"/>
          <w:color w:val="808080"/>
        </w:rPr>
      </w:pPr>
      <w:r w:rsidRPr="0093713E">
        <w:rPr>
          <w:rFonts w:asciiTheme="minorHAnsi" w:hAnsiTheme="minorHAnsi"/>
          <w:color w:val="808080"/>
          <w:lang w:val="nl-NL"/>
        </w:rPr>
        <w:t>Het identificeren van fundamentele, maar nog niet onderscheiden “concerns” die bepalen hoe mensen denken en communiceren op het werk.</w:t>
      </w:r>
    </w:p>
    <w:p w:rsidR="008328AB" w:rsidRPr="0093713E" w:rsidRDefault="008328AB" w:rsidP="008328AB">
      <w:pPr>
        <w:pStyle w:val="Lijstalinea"/>
        <w:numPr>
          <w:ilvl w:val="0"/>
          <w:numId w:val="3"/>
        </w:numPr>
        <w:spacing w:after="0" w:line="240" w:lineRule="auto"/>
        <w:jc w:val="both"/>
        <w:rPr>
          <w:rFonts w:asciiTheme="minorHAnsi" w:hAnsiTheme="minorHAnsi"/>
          <w:color w:val="808080"/>
        </w:rPr>
      </w:pPr>
      <w:r w:rsidRPr="0093713E">
        <w:rPr>
          <w:rFonts w:asciiTheme="minorHAnsi" w:hAnsiTheme="minorHAnsi"/>
          <w:color w:val="808080"/>
          <w:lang w:val="nl-NL"/>
        </w:rPr>
        <w:t>De aard en het gebruik van taal en de impact hiervan op het leven en de wereld van een werkend mens.</w:t>
      </w:r>
    </w:p>
    <w:p w:rsidR="008328AB" w:rsidRPr="0093713E" w:rsidRDefault="008328AB" w:rsidP="008328AB">
      <w:pPr>
        <w:pStyle w:val="Lijstalinea"/>
        <w:numPr>
          <w:ilvl w:val="0"/>
          <w:numId w:val="3"/>
        </w:numPr>
        <w:spacing w:after="0" w:line="240" w:lineRule="auto"/>
        <w:jc w:val="both"/>
        <w:rPr>
          <w:rFonts w:asciiTheme="minorHAnsi" w:hAnsiTheme="minorHAnsi"/>
          <w:color w:val="808080"/>
        </w:rPr>
      </w:pPr>
      <w:r w:rsidRPr="0093713E">
        <w:rPr>
          <w:rFonts w:asciiTheme="minorHAnsi" w:hAnsiTheme="minorHAnsi"/>
          <w:color w:val="808080"/>
          <w:lang w:val="nl-NL"/>
        </w:rPr>
        <w:t>Onderzoek: wat bepaalt de cultuur van een organisatie en hoe bepaalt die cultuur de acties en ervaringen van mensen op hun werk.</w:t>
      </w:r>
    </w:p>
    <w:p w:rsidR="008328AB" w:rsidRPr="0093713E" w:rsidRDefault="008328AB" w:rsidP="008328AB">
      <w:pPr>
        <w:pStyle w:val="Lijstalinea"/>
        <w:numPr>
          <w:ilvl w:val="0"/>
          <w:numId w:val="3"/>
        </w:numPr>
        <w:spacing w:after="0" w:line="240" w:lineRule="auto"/>
        <w:jc w:val="both"/>
        <w:rPr>
          <w:rFonts w:asciiTheme="minorHAnsi" w:hAnsiTheme="minorHAnsi"/>
          <w:color w:val="808080"/>
        </w:rPr>
      </w:pPr>
      <w:r w:rsidRPr="0093713E">
        <w:rPr>
          <w:rFonts w:asciiTheme="minorHAnsi" w:hAnsiTheme="minorHAnsi"/>
          <w:color w:val="808080"/>
          <w:lang w:val="nl-NL"/>
        </w:rPr>
        <w:t>Herkennen van de kracht van het verleden en hoe deze de toekomst beïnvloedt en vormt.</w:t>
      </w:r>
    </w:p>
    <w:p w:rsidR="008328AB" w:rsidRPr="0093713E" w:rsidRDefault="008328AB" w:rsidP="008328AB">
      <w:pPr>
        <w:pStyle w:val="Lijstalinea"/>
        <w:numPr>
          <w:ilvl w:val="0"/>
          <w:numId w:val="3"/>
        </w:numPr>
        <w:spacing w:after="0" w:line="240" w:lineRule="auto"/>
        <w:jc w:val="both"/>
        <w:rPr>
          <w:rFonts w:asciiTheme="minorHAnsi" w:hAnsiTheme="minorHAnsi"/>
          <w:color w:val="808080"/>
        </w:rPr>
      </w:pPr>
      <w:r w:rsidRPr="0093713E">
        <w:rPr>
          <w:rFonts w:asciiTheme="minorHAnsi" w:hAnsiTheme="minorHAnsi"/>
          <w:color w:val="808080"/>
          <w:lang w:val="nl-NL"/>
        </w:rPr>
        <w:t>Onderscheid leren maken tussen de feiten en iemands interpretatie en zien wat dat mogelijk maakt.</w:t>
      </w:r>
    </w:p>
    <w:p w:rsidR="008328AB" w:rsidRPr="0093713E" w:rsidRDefault="008328AB" w:rsidP="008328AB">
      <w:pPr>
        <w:pStyle w:val="Lijstalinea"/>
        <w:numPr>
          <w:ilvl w:val="0"/>
          <w:numId w:val="3"/>
        </w:numPr>
        <w:spacing w:after="0" w:line="240" w:lineRule="auto"/>
        <w:jc w:val="both"/>
        <w:rPr>
          <w:rFonts w:asciiTheme="minorHAnsi" w:hAnsiTheme="minorHAnsi"/>
          <w:color w:val="808080"/>
        </w:rPr>
      </w:pPr>
      <w:r w:rsidRPr="0093713E">
        <w:rPr>
          <w:rFonts w:asciiTheme="minorHAnsi" w:hAnsiTheme="minorHAnsi"/>
          <w:color w:val="808080"/>
          <w:lang w:val="nl-NL"/>
        </w:rPr>
        <w:t>De bron van een effectieve actie ontdekken.</w:t>
      </w:r>
    </w:p>
    <w:p w:rsidR="00530EAF" w:rsidRDefault="00530EAF" w:rsidP="008328AB">
      <w:pPr>
        <w:jc w:val="both"/>
        <w:rPr>
          <w:rFonts w:asciiTheme="minorHAnsi" w:hAnsiTheme="minorHAnsi"/>
          <w:color w:val="808080"/>
          <w:lang w:val="nl-NL"/>
        </w:rPr>
      </w:pPr>
    </w:p>
    <w:p w:rsidR="008328AB" w:rsidRPr="0093713E" w:rsidRDefault="008328AB" w:rsidP="008328AB">
      <w:pPr>
        <w:jc w:val="both"/>
        <w:rPr>
          <w:rFonts w:asciiTheme="minorHAnsi" w:hAnsiTheme="minorHAnsi"/>
        </w:rPr>
      </w:pPr>
      <w:r w:rsidRPr="0093713E">
        <w:rPr>
          <w:rFonts w:asciiTheme="minorHAnsi" w:hAnsiTheme="minorHAnsi"/>
          <w:color w:val="808080"/>
          <w:lang w:val="nl-NL"/>
        </w:rPr>
        <w:br/>
        <w:t>VERWACHTE UITKOMSTEN VAN DEZE SESSIE:</w:t>
      </w:r>
    </w:p>
    <w:p w:rsidR="008328AB" w:rsidRDefault="008328AB" w:rsidP="008328AB">
      <w:pPr>
        <w:jc w:val="both"/>
        <w:rPr>
          <w:rFonts w:asciiTheme="minorHAnsi" w:hAnsiTheme="minorHAnsi"/>
          <w:color w:val="808080"/>
          <w:lang w:val="nl-NL"/>
        </w:rPr>
      </w:pPr>
      <w:r w:rsidRPr="0093713E">
        <w:rPr>
          <w:rFonts w:asciiTheme="minorHAnsi" w:hAnsiTheme="minorHAnsi"/>
          <w:color w:val="808080"/>
          <w:lang w:val="nl-NL"/>
        </w:rPr>
        <w:t>De deelnemers leren dat de manier waarop ze communiceren en met elkaar omgaan op het werk, hun klachten, interpretaties en oordelen over het werk en over anderen op het werk voor het grootste deel onproductief en niet vervullend zijn. Men begint te zien wat niet-productief gedrag - zowel persoonlijk als voor de organisatie - kost. Men begint te zien dat toegang tot werkbaarheid, effectiviteit en vervulling op het werk mogelijk zijn. Deze dag verschaft het fundament dat de deelnemers voor het werk in de komende dagen nodig hebben.</w:t>
      </w:r>
    </w:p>
    <w:p w:rsidR="00530EAF" w:rsidRPr="0093713E" w:rsidRDefault="00530EAF" w:rsidP="008328AB">
      <w:pPr>
        <w:jc w:val="both"/>
        <w:rPr>
          <w:rFonts w:asciiTheme="minorHAnsi" w:hAnsiTheme="minorHAnsi"/>
        </w:rPr>
      </w:pPr>
    </w:p>
    <w:p w:rsidR="008328AB" w:rsidRPr="0093713E" w:rsidRDefault="008328AB" w:rsidP="008328AB">
      <w:pPr>
        <w:jc w:val="both"/>
        <w:rPr>
          <w:rFonts w:asciiTheme="minorHAnsi" w:hAnsiTheme="minorHAnsi"/>
        </w:rPr>
      </w:pPr>
      <w:r w:rsidRPr="00530EAF">
        <w:rPr>
          <w:rFonts w:asciiTheme="minorHAnsi" w:hAnsiTheme="minorHAnsi"/>
          <w:b/>
          <w:color w:val="808080"/>
        </w:rPr>
        <w:t>DAG 2</w:t>
      </w:r>
      <w:r w:rsidR="00530EAF">
        <w:rPr>
          <w:rFonts w:asciiTheme="minorHAnsi" w:hAnsiTheme="minorHAnsi"/>
          <w:b/>
          <w:color w:val="808080"/>
        </w:rPr>
        <w:tab/>
      </w:r>
      <w:r w:rsidR="00530EAF">
        <w:rPr>
          <w:rFonts w:asciiTheme="minorHAnsi" w:hAnsiTheme="minorHAnsi"/>
          <w:b/>
          <w:color w:val="808080"/>
        </w:rPr>
        <w:tab/>
      </w:r>
      <w:r w:rsidR="00530EAF" w:rsidRPr="00530EAF">
        <w:rPr>
          <w:rFonts w:asciiTheme="minorHAnsi" w:hAnsiTheme="minorHAnsi"/>
          <w:color w:val="808080"/>
        </w:rPr>
        <w:t>8.30-18.30</w:t>
      </w:r>
      <w:r w:rsidRPr="0093713E">
        <w:rPr>
          <w:rFonts w:asciiTheme="minorHAnsi" w:hAnsiTheme="minorHAnsi"/>
          <w:color w:val="808080"/>
        </w:rPr>
        <w:t> </w:t>
      </w:r>
    </w:p>
    <w:p w:rsidR="008328AB" w:rsidRPr="0093713E" w:rsidRDefault="008328AB" w:rsidP="008328AB">
      <w:pPr>
        <w:pStyle w:val="Lijstalinea"/>
        <w:numPr>
          <w:ilvl w:val="0"/>
          <w:numId w:val="4"/>
        </w:numPr>
        <w:spacing w:after="0" w:line="240" w:lineRule="auto"/>
        <w:jc w:val="both"/>
        <w:rPr>
          <w:rFonts w:asciiTheme="minorHAnsi" w:hAnsiTheme="minorHAnsi"/>
          <w:color w:val="808080"/>
        </w:rPr>
      </w:pPr>
      <w:r w:rsidRPr="0093713E">
        <w:rPr>
          <w:rFonts w:asciiTheme="minorHAnsi" w:hAnsiTheme="minorHAnsi"/>
          <w:color w:val="808080"/>
          <w:lang w:val="nl-NL"/>
        </w:rPr>
        <w:t>Het ontdekken van de aard van de klachten die vaak de mate van iemands vermogen om te functioneren op het werk bepaalt. Het onderscheiden van “racket” (onproductieve klachten of oordelen) en de relatie met de productiviteit op het werk en leiderschap.</w:t>
      </w:r>
    </w:p>
    <w:p w:rsidR="008328AB" w:rsidRPr="0093713E" w:rsidRDefault="008328AB" w:rsidP="008328AB">
      <w:pPr>
        <w:pStyle w:val="Lijstalinea"/>
        <w:numPr>
          <w:ilvl w:val="0"/>
          <w:numId w:val="4"/>
        </w:numPr>
        <w:spacing w:after="0" w:line="240" w:lineRule="auto"/>
        <w:jc w:val="both"/>
        <w:rPr>
          <w:rFonts w:asciiTheme="minorHAnsi" w:hAnsiTheme="minorHAnsi"/>
          <w:color w:val="808080"/>
        </w:rPr>
      </w:pPr>
      <w:r w:rsidRPr="0093713E">
        <w:rPr>
          <w:rFonts w:asciiTheme="minorHAnsi" w:hAnsiTheme="minorHAnsi"/>
          <w:color w:val="808080"/>
          <w:lang w:val="nl-NL"/>
        </w:rPr>
        <w:t>Groepen/teams binnen het werk zullen hun “rackets” met andere groepen/teams op het werk en met de organisatie ontdekken, zodat de groepen/teams nieuwe ruimte voor effectieve actie krijgen.</w:t>
      </w:r>
    </w:p>
    <w:p w:rsidR="008328AB" w:rsidRPr="0093713E" w:rsidRDefault="008328AB" w:rsidP="008328AB">
      <w:pPr>
        <w:pStyle w:val="Lijstalinea"/>
        <w:numPr>
          <w:ilvl w:val="0"/>
          <w:numId w:val="4"/>
        </w:numPr>
        <w:spacing w:after="0" w:line="240" w:lineRule="auto"/>
        <w:jc w:val="both"/>
        <w:rPr>
          <w:rFonts w:asciiTheme="minorHAnsi" w:hAnsiTheme="minorHAnsi"/>
          <w:color w:val="808080"/>
        </w:rPr>
      </w:pPr>
      <w:r w:rsidRPr="0093713E">
        <w:rPr>
          <w:rFonts w:asciiTheme="minorHAnsi" w:hAnsiTheme="minorHAnsi"/>
          <w:color w:val="808080"/>
          <w:lang w:val="nl-NL"/>
        </w:rPr>
        <w:t>Het onderscheiden van authentieke (oprechte) communicatie en integriteit, op zo’n manier dat er een ander prestatieniveau en niveau van zelfexpressie mogelijk is.</w:t>
      </w:r>
    </w:p>
    <w:p w:rsidR="008328AB" w:rsidRPr="0093713E" w:rsidRDefault="008328AB" w:rsidP="008328AB">
      <w:pPr>
        <w:pStyle w:val="Lijstalinea"/>
        <w:numPr>
          <w:ilvl w:val="0"/>
          <w:numId w:val="4"/>
        </w:numPr>
        <w:spacing w:after="0" w:line="240" w:lineRule="auto"/>
        <w:jc w:val="both"/>
        <w:rPr>
          <w:rFonts w:asciiTheme="minorHAnsi" w:hAnsiTheme="minorHAnsi"/>
          <w:color w:val="808080"/>
        </w:rPr>
      </w:pPr>
      <w:r w:rsidRPr="0093713E">
        <w:rPr>
          <w:rFonts w:asciiTheme="minorHAnsi" w:hAnsiTheme="minorHAnsi"/>
          <w:color w:val="808080"/>
          <w:lang w:val="nl-NL"/>
        </w:rPr>
        <w:t>Het verschaffen van toegang tot een nieuwe manier van “zijn” en verbonden zijn met anderen op het werk die verder gaat dan “succesformules” uit het verleden.</w:t>
      </w:r>
    </w:p>
    <w:p w:rsidR="003050FF" w:rsidRDefault="003050FF" w:rsidP="008328AB">
      <w:pPr>
        <w:ind w:left="360"/>
        <w:jc w:val="both"/>
        <w:rPr>
          <w:rFonts w:asciiTheme="minorHAnsi" w:hAnsiTheme="minorHAnsi"/>
          <w:color w:val="808080"/>
          <w:lang w:val="nl-NL"/>
        </w:rPr>
      </w:pPr>
    </w:p>
    <w:p w:rsidR="008328AB" w:rsidRPr="0093713E" w:rsidRDefault="008328AB" w:rsidP="008328AB">
      <w:pPr>
        <w:ind w:left="360"/>
        <w:jc w:val="both"/>
        <w:rPr>
          <w:rFonts w:asciiTheme="minorHAnsi" w:hAnsiTheme="minorHAnsi"/>
          <w:color w:val="000000"/>
        </w:rPr>
      </w:pPr>
      <w:r w:rsidRPr="0093713E">
        <w:rPr>
          <w:rFonts w:asciiTheme="minorHAnsi" w:hAnsiTheme="minorHAnsi"/>
          <w:color w:val="808080"/>
          <w:lang w:val="nl-NL"/>
        </w:rPr>
        <w:br/>
      </w:r>
    </w:p>
    <w:p w:rsidR="008328AB" w:rsidRPr="0093713E" w:rsidRDefault="008328AB" w:rsidP="008328AB">
      <w:pPr>
        <w:jc w:val="both"/>
        <w:rPr>
          <w:rFonts w:asciiTheme="minorHAnsi" w:hAnsiTheme="minorHAnsi"/>
        </w:rPr>
      </w:pPr>
      <w:r w:rsidRPr="0093713E">
        <w:rPr>
          <w:rFonts w:asciiTheme="minorHAnsi" w:hAnsiTheme="minorHAnsi"/>
          <w:color w:val="808080"/>
          <w:lang w:val="nl-NL"/>
        </w:rPr>
        <w:lastRenderedPageBreak/>
        <w:t>VERWACHTE UITKOMSTEN VAN DEZE SESSIE. </w:t>
      </w:r>
    </w:p>
    <w:p w:rsidR="008328AB" w:rsidRPr="0093713E" w:rsidRDefault="008328AB" w:rsidP="008328AB">
      <w:pPr>
        <w:jc w:val="both"/>
        <w:rPr>
          <w:rFonts w:asciiTheme="minorHAnsi" w:hAnsiTheme="minorHAnsi"/>
        </w:rPr>
      </w:pPr>
      <w:r w:rsidRPr="0093713E">
        <w:rPr>
          <w:rFonts w:asciiTheme="minorHAnsi" w:hAnsiTheme="minorHAnsi"/>
          <w:color w:val="808080"/>
          <w:lang w:val="nl-NL"/>
        </w:rPr>
        <w:t>De deelnemers leren wat de kosten en baten zijn van hun “rackets” en “succesformules” op het werk. Ze zien dat dit niet een persoonsgebonden fenomeen is, maar dat zowel individuen als groepen op de werkvloer dit non-productieve gedrag ontwikkelen om te overleven, te voorkomen voor schut te staan en om hun gelijk te halen. Maar dat er behoorlijke kosten voor zowel de organisatie als de persoon hieraan verbonden zijn. Aan het einde van deze sessie ervaren de deelnemers de vrijheid om te werken zonder de belemmeringen uit het verleden.</w:t>
      </w:r>
    </w:p>
    <w:p w:rsidR="008328AB" w:rsidRPr="00530EAF" w:rsidRDefault="008328AB" w:rsidP="008328AB">
      <w:pPr>
        <w:jc w:val="both"/>
        <w:rPr>
          <w:rFonts w:asciiTheme="minorHAnsi" w:hAnsiTheme="minorHAnsi"/>
          <w:b/>
          <w:color w:val="808080"/>
        </w:rPr>
      </w:pPr>
      <w:r w:rsidRPr="00530EAF">
        <w:rPr>
          <w:rFonts w:asciiTheme="minorHAnsi" w:hAnsiTheme="minorHAnsi"/>
          <w:b/>
          <w:color w:val="808080"/>
        </w:rPr>
        <w:t>DAG 3</w:t>
      </w:r>
      <w:r w:rsidR="00530EAF" w:rsidRPr="00530EAF">
        <w:rPr>
          <w:rFonts w:asciiTheme="minorHAnsi" w:hAnsiTheme="minorHAnsi"/>
          <w:b/>
          <w:color w:val="808080"/>
        </w:rPr>
        <w:tab/>
      </w:r>
      <w:r w:rsidR="00530EAF" w:rsidRPr="00530EAF">
        <w:rPr>
          <w:rFonts w:asciiTheme="minorHAnsi" w:hAnsiTheme="minorHAnsi"/>
          <w:b/>
          <w:color w:val="808080"/>
        </w:rPr>
        <w:tab/>
        <w:t>8.30-16.00</w:t>
      </w:r>
    </w:p>
    <w:p w:rsidR="008328AB" w:rsidRPr="0093713E" w:rsidRDefault="008328AB" w:rsidP="008328AB">
      <w:pPr>
        <w:pStyle w:val="Lijstalinea"/>
        <w:numPr>
          <w:ilvl w:val="0"/>
          <w:numId w:val="5"/>
        </w:numPr>
        <w:spacing w:after="0" w:line="240" w:lineRule="auto"/>
        <w:jc w:val="both"/>
        <w:rPr>
          <w:rFonts w:asciiTheme="minorHAnsi" w:hAnsiTheme="minorHAnsi"/>
        </w:rPr>
      </w:pPr>
      <w:r w:rsidRPr="0093713E">
        <w:rPr>
          <w:rFonts w:asciiTheme="minorHAnsi" w:hAnsiTheme="minorHAnsi"/>
          <w:color w:val="808080"/>
          <w:lang w:val="nl-NL"/>
        </w:rPr>
        <w:t>Begrijpen dat we ons verzetten tegen veranderen, zodat we veel effectiever veranderingen kunnen bewerkstelligen.</w:t>
      </w:r>
    </w:p>
    <w:p w:rsidR="008328AB" w:rsidRPr="0093713E" w:rsidRDefault="008328AB" w:rsidP="008328AB">
      <w:pPr>
        <w:pStyle w:val="Lijstalinea"/>
        <w:numPr>
          <w:ilvl w:val="0"/>
          <w:numId w:val="5"/>
        </w:numPr>
        <w:spacing w:after="0" w:line="240" w:lineRule="auto"/>
        <w:jc w:val="both"/>
        <w:rPr>
          <w:rFonts w:asciiTheme="minorHAnsi" w:hAnsiTheme="minorHAnsi"/>
        </w:rPr>
      </w:pPr>
      <w:r w:rsidRPr="0093713E">
        <w:rPr>
          <w:rFonts w:asciiTheme="minorHAnsi" w:hAnsiTheme="minorHAnsi"/>
          <w:color w:val="808080"/>
          <w:lang w:val="nl-NL"/>
        </w:rPr>
        <w:t>Het blijven verschaffen van toegang tot nieuwe manieren van zijn op het werk die de niet-productieve manieren van zijn overstijgen.</w:t>
      </w:r>
    </w:p>
    <w:p w:rsidR="008328AB" w:rsidRPr="0093713E" w:rsidRDefault="008328AB" w:rsidP="008328AB">
      <w:pPr>
        <w:pStyle w:val="Lijstalinea"/>
        <w:numPr>
          <w:ilvl w:val="0"/>
          <w:numId w:val="5"/>
        </w:numPr>
        <w:spacing w:after="0" w:line="240" w:lineRule="auto"/>
        <w:jc w:val="both"/>
        <w:rPr>
          <w:rFonts w:asciiTheme="minorHAnsi" w:hAnsiTheme="minorHAnsi"/>
        </w:rPr>
      </w:pPr>
      <w:r w:rsidRPr="0093713E">
        <w:rPr>
          <w:rFonts w:asciiTheme="minorHAnsi" w:hAnsiTheme="minorHAnsi"/>
          <w:color w:val="808080"/>
          <w:lang w:val="nl-NL"/>
        </w:rPr>
        <w:t>Het leren bedenken/creëren van nieuwe mogelijkheden die werkelijk iemands kijk op het werk totaal verandert.</w:t>
      </w:r>
    </w:p>
    <w:p w:rsidR="008328AB" w:rsidRPr="0093713E" w:rsidRDefault="008328AB" w:rsidP="008328AB">
      <w:pPr>
        <w:pStyle w:val="Lijstalinea"/>
        <w:numPr>
          <w:ilvl w:val="0"/>
          <w:numId w:val="5"/>
        </w:numPr>
        <w:spacing w:after="0" w:line="240" w:lineRule="auto"/>
        <w:jc w:val="both"/>
        <w:rPr>
          <w:rFonts w:asciiTheme="minorHAnsi" w:hAnsiTheme="minorHAnsi"/>
        </w:rPr>
      </w:pPr>
      <w:r w:rsidRPr="0093713E">
        <w:rPr>
          <w:rFonts w:asciiTheme="minorHAnsi" w:hAnsiTheme="minorHAnsi"/>
          <w:color w:val="808080"/>
          <w:lang w:val="nl-NL"/>
        </w:rPr>
        <w:t>De betekenis van toekomst gebaseerde taal en “gecommitteerd spreken en luisteren” onderscheiden en deze betekenis gebruiken om in projecten buitengewone resultaten te produceren.</w:t>
      </w:r>
    </w:p>
    <w:p w:rsidR="008328AB" w:rsidRPr="0093713E" w:rsidRDefault="008328AB" w:rsidP="008328AB">
      <w:pPr>
        <w:pStyle w:val="Lijstalinea"/>
        <w:numPr>
          <w:ilvl w:val="0"/>
          <w:numId w:val="5"/>
        </w:numPr>
        <w:spacing w:after="0" w:line="240" w:lineRule="auto"/>
        <w:jc w:val="both"/>
        <w:rPr>
          <w:rFonts w:asciiTheme="minorHAnsi" w:hAnsiTheme="minorHAnsi"/>
        </w:rPr>
      </w:pPr>
      <w:r w:rsidRPr="0093713E">
        <w:rPr>
          <w:rFonts w:asciiTheme="minorHAnsi" w:hAnsiTheme="minorHAnsi"/>
          <w:color w:val="808080"/>
          <w:lang w:val="nl-NL"/>
        </w:rPr>
        <w:t>Het vertalen van deze buitengewone resultaten in team “</w:t>
      </w:r>
      <w:proofErr w:type="spellStart"/>
      <w:r w:rsidRPr="0093713E">
        <w:rPr>
          <w:rFonts w:asciiTheme="minorHAnsi" w:hAnsiTheme="minorHAnsi"/>
          <w:color w:val="808080"/>
          <w:lang w:val="nl-NL"/>
        </w:rPr>
        <w:t>accountability</w:t>
      </w:r>
      <w:proofErr w:type="spellEnd"/>
      <w:r w:rsidRPr="0093713E">
        <w:rPr>
          <w:rFonts w:asciiTheme="minorHAnsi" w:hAnsiTheme="minorHAnsi"/>
          <w:color w:val="808080"/>
          <w:lang w:val="nl-NL"/>
        </w:rPr>
        <w:t>” en teamverantwoordelijkheid: groepen/ teams gaan weer bij elkaar zitten om hun verworven inzichten en nieuwe mogelijkheden te verklaren en nieuwe “</w:t>
      </w:r>
      <w:proofErr w:type="spellStart"/>
      <w:r w:rsidRPr="0093713E">
        <w:rPr>
          <w:rFonts w:asciiTheme="minorHAnsi" w:hAnsiTheme="minorHAnsi"/>
          <w:color w:val="808080"/>
          <w:lang w:val="nl-NL"/>
        </w:rPr>
        <w:t>commitments</w:t>
      </w:r>
      <w:proofErr w:type="spellEnd"/>
      <w:r w:rsidRPr="0093713E">
        <w:rPr>
          <w:rFonts w:asciiTheme="minorHAnsi" w:hAnsiTheme="minorHAnsi"/>
          <w:color w:val="808080"/>
          <w:lang w:val="nl-NL"/>
        </w:rPr>
        <w:t xml:space="preserve">” te genereren. </w:t>
      </w:r>
    </w:p>
    <w:p w:rsidR="008328AB" w:rsidRPr="0093713E" w:rsidRDefault="008328AB" w:rsidP="008328AB">
      <w:pPr>
        <w:jc w:val="both"/>
        <w:rPr>
          <w:rFonts w:asciiTheme="minorHAnsi" w:hAnsiTheme="minorHAnsi"/>
        </w:rPr>
      </w:pPr>
      <w:r w:rsidRPr="0093713E">
        <w:rPr>
          <w:rFonts w:asciiTheme="minorHAnsi" w:hAnsiTheme="minorHAnsi"/>
          <w:color w:val="808080"/>
          <w:lang w:val="nl-NL"/>
        </w:rPr>
        <w:t>  </w:t>
      </w:r>
    </w:p>
    <w:p w:rsidR="008328AB" w:rsidRPr="0093713E" w:rsidRDefault="008328AB" w:rsidP="008328AB">
      <w:pPr>
        <w:jc w:val="both"/>
        <w:rPr>
          <w:rFonts w:asciiTheme="minorHAnsi" w:hAnsiTheme="minorHAnsi"/>
        </w:rPr>
      </w:pPr>
      <w:r w:rsidRPr="0093713E">
        <w:rPr>
          <w:rFonts w:asciiTheme="minorHAnsi" w:hAnsiTheme="minorHAnsi"/>
          <w:color w:val="808080"/>
          <w:lang w:val="nl-NL"/>
        </w:rPr>
        <w:t>VERWACHTE UITKOMSTEN VAN DEZE SESSIE:</w:t>
      </w:r>
    </w:p>
    <w:p w:rsidR="008328AB" w:rsidRPr="0093713E" w:rsidRDefault="008328AB" w:rsidP="008328AB">
      <w:pPr>
        <w:jc w:val="both"/>
        <w:rPr>
          <w:rFonts w:asciiTheme="minorHAnsi" w:hAnsiTheme="minorHAnsi"/>
        </w:rPr>
      </w:pPr>
      <w:r w:rsidRPr="0093713E">
        <w:rPr>
          <w:rFonts w:asciiTheme="minorHAnsi" w:hAnsiTheme="minorHAnsi"/>
          <w:color w:val="808080"/>
          <w:lang w:val="nl-NL"/>
        </w:rPr>
        <w:t>Het vertalen en het implementeren van de vaardigheden en distincties in het werk van alle dag. Verder worden er nieuwe  “</w:t>
      </w:r>
      <w:proofErr w:type="spellStart"/>
      <w:r w:rsidRPr="0093713E">
        <w:rPr>
          <w:rFonts w:asciiTheme="minorHAnsi" w:hAnsiTheme="minorHAnsi"/>
          <w:color w:val="808080"/>
          <w:lang w:val="nl-NL"/>
        </w:rPr>
        <w:t>commitments</w:t>
      </w:r>
      <w:proofErr w:type="spellEnd"/>
      <w:r w:rsidRPr="0093713E">
        <w:rPr>
          <w:rFonts w:asciiTheme="minorHAnsi" w:hAnsiTheme="minorHAnsi"/>
          <w:color w:val="808080"/>
          <w:lang w:val="nl-NL"/>
        </w:rPr>
        <w:t>” gegenereerd t.a.v. waar mensen op uit zijn en verantwoordelijk voor zijn binnen de organisatie. Deelnemers verklaren zich verantwoordelijk voor specifieke resultaten als een oprechte uiting van deze nieuwe “</w:t>
      </w:r>
      <w:proofErr w:type="spellStart"/>
      <w:r w:rsidRPr="0093713E">
        <w:rPr>
          <w:rFonts w:asciiTheme="minorHAnsi" w:hAnsiTheme="minorHAnsi"/>
          <w:color w:val="808080"/>
          <w:lang w:val="nl-NL"/>
        </w:rPr>
        <w:t>commitments</w:t>
      </w:r>
      <w:proofErr w:type="spellEnd"/>
      <w:r w:rsidRPr="0093713E">
        <w:rPr>
          <w:rFonts w:asciiTheme="minorHAnsi" w:hAnsiTheme="minorHAnsi"/>
          <w:color w:val="808080"/>
          <w:lang w:val="nl-NL"/>
        </w:rPr>
        <w:t>”.</w:t>
      </w:r>
      <w:r w:rsidRPr="0093713E">
        <w:rPr>
          <w:rFonts w:asciiTheme="minorHAnsi" w:hAnsiTheme="minorHAnsi"/>
          <w:color w:val="808080"/>
          <w:lang w:val="nl-NL"/>
        </w:rPr>
        <w:br/>
        <w:t>De deelnemers zullen in de kleinere groepen een eerste aanzet gedaan hebben tot het afgeven van verklaringen en “</w:t>
      </w:r>
      <w:proofErr w:type="spellStart"/>
      <w:r w:rsidRPr="0093713E">
        <w:rPr>
          <w:rFonts w:asciiTheme="minorHAnsi" w:hAnsiTheme="minorHAnsi"/>
          <w:color w:val="808080"/>
          <w:lang w:val="nl-NL"/>
        </w:rPr>
        <w:t>commitments</w:t>
      </w:r>
      <w:proofErr w:type="spellEnd"/>
      <w:r w:rsidRPr="0093713E">
        <w:rPr>
          <w:rFonts w:asciiTheme="minorHAnsi" w:hAnsiTheme="minorHAnsi"/>
          <w:color w:val="808080"/>
          <w:lang w:val="nl-NL"/>
        </w:rPr>
        <w:t xml:space="preserve">” om ( </w:t>
      </w:r>
      <w:proofErr w:type="spellStart"/>
      <w:r w:rsidRPr="0093713E">
        <w:rPr>
          <w:rFonts w:asciiTheme="minorHAnsi" w:hAnsiTheme="minorHAnsi"/>
          <w:color w:val="808080"/>
          <w:lang w:val="nl-NL"/>
        </w:rPr>
        <w:t>bedrijfs</w:t>
      </w:r>
      <w:proofErr w:type="spellEnd"/>
      <w:r w:rsidRPr="0093713E">
        <w:rPr>
          <w:rFonts w:asciiTheme="minorHAnsi" w:hAnsiTheme="minorHAnsi"/>
          <w:color w:val="808080"/>
          <w:lang w:val="nl-NL"/>
        </w:rPr>
        <w:t xml:space="preserve">-)resultaten te verkrijgen; dit is mogelijk gemaakt door de vrijheid die ze ervaren hebben door nieuwe inzichten in hun niet-productieve manier van werken. Elk team en elke </w:t>
      </w:r>
      <w:proofErr w:type="spellStart"/>
      <w:r w:rsidRPr="0093713E">
        <w:rPr>
          <w:rFonts w:asciiTheme="minorHAnsi" w:hAnsiTheme="minorHAnsi"/>
          <w:color w:val="808080"/>
          <w:lang w:val="nl-NL"/>
        </w:rPr>
        <w:t>sub-groep</w:t>
      </w:r>
      <w:proofErr w:type="spellEnd"/>
      <w:r w:rsidRPr="0093713E">
        <w:rPr>
          <w:rFonts w:asciiTheme="minorHAnsi" w:hAnsiTheme="minorHAnsi"/>
          <w:color w:val="808080"/>
          <w:lang w:val="nl-NL"/>
        </w:rPr>
        <w:t xml:space="preserve"> zal haar werk aan de grotere groep gepresenteerd hebben. Ze leren de beginselen om anderen te inspireren in hun projecten, om tegenslagen om te zetten in doorbraken en om nieuwe mogelijkheden te realiseren. </w:t>
      </w:r>
    </w:p>
    <w:p w:rsidR="00530EAF" w:rsidRDefault="00530EAF" w:rsidP="008328AB">
      <w:pPr>
        <w:jc w:val="both"/>
        <w:rPr>
          <w:rFonts w:asciiTheme="minorHAnsi" w:hAnsiTheme="minorHAnsi"/>
          <w:color w:val="808080"/>
          <w:lang w:val="nl-NL"/>
        </w:rPr>
      </w:pPr>
    </w:p>
    <w:p w:rsidR="00530EAF" w:rsidRDefault="008328AB" w:rsidP="00530EAF">
      <w:pPr>
        <w:jc w:val="both"/>
        <w:rPr>
          <w:rFonts w:asciiTheme="minorHAnsi" w:hAnsiTheme="minorHAnsi"/>
          <w:b/>
          <w:color w:val="808080"/>
        </w:rPr>
      </w:pPr>
      <w:r w:rsidRPr="0093713E">
        <w:rPr>
          <w:rFonts w:asciiTheme="minorHAnsi" w:hAnsiTheme="minorHAnsi"/>
          <w:color w:val="808080"/>
          <w:lang w:val="nl-NL"/>
        </w:rPr>
        <w:t> </w:t>
      </w:r>
      <w:r w:rsidR="00F94EF3">
        <w:rPr>
          <w:rFonts w:asciiTheme="minorHAnsi" w:hAnsiTheme="minorHAnsi"/>
          <w:b/>
          <w:color w:val="808080"/>
        </w:rPr>
        <w:t>Vervolgsessie per RVE/VE</w:t>
      </w:r>
      <w:r w:rsidR="00530EAF">
        <w:rPr>
          <w:rFonts w:asciiTheme="minorHAnsi" w:hAnsiTheme="minorHAnsi"/>
          <w:b/>
          <w:color w:val="808080"/>
        </w:rPr>
        <w:tab/>
      </w:r>
      <w:r w:rsidR="00530EAF">
        <w:rPr>
          <w:rFonts w:asciiTheme="minorHAnsi" w:hAnsiTheme="minorHAnsi"/>
          <w:b/>
          <w:color w:val="808080"/>
        </w:rPr>
        <w:tab/>
        <w:t>14.00-17.30</w:t>
      </w:r>
    </w:p>
    <w:p w:rsidR="00F94EF3" w:rsidRPr="00F94EF3" w:rsidRDefault="00F94EF3" w:rsidP="00530EAF">
      <w:pPr>
        <w:jc w:val="both"/>
        <w:rPr>
          <w:rFonts w:asciiTheme="minorHAnsi" w:hAnsiTheme="minorHAnsi"/>
          <w:color w:val="808080"/>
        </w:rPr>
      </w:pPr>
      <w:r w:rsidRPr="00F94EF3">
        <w:rPr>
          <w:rFonts w:asciiTheme="minorHAnsi" w:hAnsiTheme="minorHAnsi"/>
          <w:color w:val="808080"/>
        </w:rPr>
        <w:t xml:space="preserve">De  deelnemers per RVE/Ve beoordelen </w:t>
      </w:r>
      <w:r>
        <w:rPr>
          <w:rFonts w:asciiTheme="minorHAnsi" w:hAnsiTheme="minorHAnsi"/>
          <w:color w:val="808080"/>
        </w:rPr>
        <w:t>met elkaar hoever zij zijn met hun “commitments” om te werken aan de afgesproken (bedrijfs-)resultaten. Wat gaat goed en waar is nog ondersteuning in nodig?</w:t>
      </w:r>
    </w:p>
    <w:p w:rsidR="008328AB" w:rsidRDefault="008328AB" w:rsidP="008328AB">
      <w:pPr>
        <w:jc w:val="both"/>
        <w:rPr>
          <w:rFonts w:asciiTheme="minorHAnsi" w:hAnsiTheme="minorHAnsi"/>
        </w:rPr>
      </w:pPr>
    </w:p>
    <w:p w:rsidR="000F6E24" w:rsidRDefault="000F6E24" w:rsidP="008328AB">
      <w:pPr>
        <w:jc w:val="both"/>
        <w:rPr>
          <w:rFonts w:asciiTheme="minorHAnsi" w:hAnsiTheme="minorHAnsi"/>
        </w:rPr>
      </w:pPr>
    </w:p>
    <w:p w:rsidR="000F6E24" w:rsidRDefault="000F6E24" w:rsidP="008328AB">
      <w:pPr>
        <w:jc w:val="both"/>
        <w:rPr>
          <w:rFonts w:asciiTheme="minorHAnsi" w:hAnsiTheme="minorHAnsi"/>
        </w:rPr>
      </w:pPr>
      <w:r>
        <w:rPr>
          <w:rFonts w:asciiTheme="minorHAnsi" w:hAnsiTheme="minorHAnsi"/>
        </w:rPr>
        <w:lastRenderedPageBreak/>
        <w:t>Meer informatie programma:</w:t>
      </w:r>
    </w:p>
    <w:p w:rsidR="000F6E24" w:rsidRPr="000F6E24" w:rsidRDefault="00C641BC" w:rsidP="000F6E24">
      <w:pPr>
        <w:spacing w:after="0"/>
        <w:rPr>
          <w:rFonts w:cs="Arial"/>
          <w:color w:val="000000"/>
        </w:rPr>
      </w:pPr>
      <w:hyperlink r:id="rId9" w:history="1">
        <w:r w:rsidR="000F6E24" w:rsidRPr="000F6E24">
          <w:rPr>
            <w:rStyle w:val="Hyperlink"/>
            <w:rFonts w:cs="Arial"/>
            <w:color w:val="954F72"/>
            <w:sz w:val="20"/>
            <w:szCs w:val="20"/>
          </w:rPr>
          <w:t>http://som.gmu.edu/executiveeducation/upcoming/leadership-inventing-future</w:t>
        </w:r>
      </w:hyperlink>
      <w:r w:rsidR="000F6E24">
        <w:rPr>
          <w:rFonts w:cs="Arial"/>
          <w:color w:val="000000"/>
          <w:sz w:val="20"/>
          <w:szCs w:val="20"/>
        </w:rPr>
        <w:t>/    </w:t>
      </w:r>
    </w:p>
    <w:p w:rsidR="000F6E24" w:rsidRDefault="000F6E24" w:rsidP="000F6E24">
      <w:pPr>
        <w:pStyle w:val="Lijstalinea"/>
        <w:spacing w:after="0"/>
        <w:rPr>
          <w:rFonts w:cs="Arial"/>
          <w:color w:val="000000"/>
        </w:rPr>
      </w:pPr>
      <w:r>
        <w:rPr>
          <w:rFonts w:cs="Arial"/>
          <w:color w:val="000000"/>
          <w:sz w:val="20"/>
          <w:szCs w:val="20"/>
        </w:rPr>
        <w:t> </w:t>
      </w:r>
    </w:p>
    <w:p w:rsidR="000F6E24" w:rsidRDefault="000F6E24" w:rsidP="000F6E24">
      <w:pPr>
        <w:pStyle w:val="Lijstalinea"/>
        <w:spacing w:after="0"/>
        <w:rPr>
          <w:rFonts w:cs="Arial"/>
          <w:color w:val="000000"/>
        </w:rPr>
      </w:pPr>
      <w:r>
        <w:rPr>
          <w:rFonts w:cs="Arial"/>
          <w:color w:val="000000"/>
          <w:sz w:val="20"/>
          <w:szCs w:val="20"/>
        </w:rPr>
        <w:t> </w:t>
      </w:r>
    </w:p>
    <w:p w:rsidR="000F6E24" w:rsidRPr="000F6E24" w:rsidRDefault="00C641BC" w:rsidP="000F6E24">
      <w:pPr>
        <w:spacing w:after="0"/>
        <w:rPr>
          <w:rFonts w:cs="Arial"/>
          <w:color w:val="000000"/>
        </w:rPr>
      </w:pPr>
      <w:hyperlink r:id="rId10" w:history="1">
        <w:r w:rsidR="000F6E24" w:rsidRPr="000F6E24">
          <w:rPr>
            <w:rStyle w:val="Hyperlink"/>
            <w:rFonts w:cs="Arial"/>
            <w:color w:val="954F72"/>
            <w:sz w:val="20"/>
            <w:szCs w:val="20"/>
          </w:rPr>
          <w:t>http://geiselmed.dartmouth.edu/who_we_are/creating_leaders/new_model.pdf</w:t>
        </w:r>
      </w:hyperlink>
      <w:r w:rsidR="000F6E24" w:rsidRPr="000F6E24">
        <w:rPr>
          <w:rFonts w:cs="Arial"/>
          <w:color w:val="000000"/>
          <w:sz w:val="20"/>
          <w:szCs w:val="20"/>
        </w:rPr>
        <w:t>    (artikel over creating leaders (ons werk) in healthcare door de dekaan van de darthmouth medical school 92e gerankte medische opleiding in usa) </w:t>
      </w:r>
    </w:p>
    <w:p w:rsidR="000F6E24" w:rsidRDefault="000F6E24" w:rsidP="000F6E24">
      <w:pPr>
        <w:pStyle w:val="Lijstalinea"/>
        <w:spacing w:after="0"/>
        <w:rPr>
          <w:rFonts w:cs="Arial"/>
          <w:color w:val="000000"/>
        </w:rPr>
      </w:pPr>
      <w:r>
        <w:rPr>
          <w:rFonts w:cs="Arial"/>
          <w:color w:val="000000"/>
          <w:sz w:val="20"/>
          <w:szCs w:val="20"/>
        </w:rPr>
        <w:t> </w:t>
      </w:r>
    </w:p>
    <w:p w:rsidR="000F6E24" w:rsidRPr="000F6E24" w:rsidRDefault="00C641BC" w:rsidP="000F6E24">
      <w:pPr>
        <w:spacing w:after="0"/>
        <w:rPr>
          <w:rFonts w:cs="Arial"/>
          <w:color w:val="000000"/>
        </w:rPr>
      </w:pPr>
      <w:hyperlink r:id="rId11" w:history="1">
        <w:r w:rsidR="000F6E24" w:rsidRPr="000F6E24">
          <w:rPr>
            <w:rStyle w:val="Hyperlink"/>
            <w:rFonts w:cs="Arial"/>
            <w:color w:val="954F72"/>
            <w:sz w:val="20"/>
            <w:szCs w:val="20"/>
          </w:rPr>
          <w:t>http://geiselmed.dartmouth.edu/who_we_are/creating_leaders</w:t>
        </w:r>
      </w:hyperlink>
      <w:r w:rsidR="000F6E24" w:rsidRPr="000F6E24">
        <w:rPr>
          <w:rFonts w:cs="Arial"/>
          <w:color w:val="000000"/>
          <w:sz w:val="20"/>
          <w:szCs w:val="20"/>
        </w:rPr>
        <w:t>/</w:t>
      </w:r>
    </w:p>
    <w:p w:rsidR="000F6E24" w:rsidRDefault="000F6E24" w:rsidP="000F6E24">
      <w:pPr>
        <w:pStyle w:val="Lijstalinea"/>
        <w:spacing w:after="0"/>
        <w:rPr>
          <w:rFonts w:cs="Arial"/>
          <w:color w:val="000000"/>
        </w:rPr>
      </w:pPr>
      <w:r>
        <w:rPr>
          <w:rFonts w:ascii="Arial" w:hAnsi="Arial" w:cs="Arial"/>
          <w:color w:val="44546A"/>
        </w:rPr>
        <w:t> </w:t>
      </w:r>
    </w:p>
    <w:p w:rsidR="000F6E24" w:rsidRDefault="00C641BC" w:rsidP="000F6E24">
      <w:pPr>
        <w:rPr>
          <w:color w:val="000000"/>
        </w:rPr>
      </w:pPr>
      <w:hyperlink r:id="rId12" w:history="1">
        <w:r w:rsidR="000F6E24">
          <w:rPr>
            <w:rStyle w:val="Hyperlink"/>
            <w:color w:val="954F72"/>
            <w:sz w:val="20"/>
            <w:szCs w:val="20"/>
            <w:shd w:val="clear" w:color="auto" w:fill="FFFF00"/>
          </w:rPr>
          <w:t>http://www.hbs.edu/faculty/Pages/item.aspx?num=42359</w:t>
        </w:r>
      </w:hyperlink>
      <w:r w:rsidR="000F6E24">
        <w:t>  (deze link en de file graag downloaden, in artikel staat ook test resultaten van de aanpak in de appendix ,Zie testresultaten</w:t>
      </w:r>
      <w:r w:rsidR="000F6E24">
        <w:rPr>
          <w:rFonts w:ascii="Verdana" w:hAnsi="Verdana"/>
          <w:b/>
          <w:bCs/>
          <w:color w:val="808080"/>
          <w:sz w:val="20"/>
          <w:szCs w:val="20"/>
          <w:shd w:val="clear" w:color="auto" w:fill="FFFF00"/>
        </w:rPr>
        <w:t> </w:t>
      </w:r>
      <w:r w:rsidR="000F6E24" w:rsidRPr="000F6E24">
        <w:rPr>
          <w:rFonts w:ascii="Verdana" w:hAnsi="Verdana"/>
          <w:b/>
          <w:bCs/>
          <w:color w:val="808080"/>
          <w:sz w:val="20"/>
          <w:szCs w:val="20"/>
          <w:highlight w:val="yellow"/>
          <w:shd w:val="clear" w:color="auto" w:fill="FFFF00"/>
        </w:rPr>
        <w:t>)</w:t>
      </w:r>
    </w:p>
    <w:p w:rsidR="000F6E24" w:rsidRDefault="000F6E24" w:rsidP="000F6E24">
      <w:pPr>
        <w:pStyle w:val="Lijstalinea"/>
        <w:spacing w:after="0"/>
        <w:rPr>
          <w:rFonts w:cs="Arial"/>
          <w:color w:val="000000"/>
        </w:rPr>
      </w:pPr>
      <w:r>
        <w:rPr>
          <w:rFonts w:ascii="Arial" w:hAnsi="Arial" w:cs="Arial"/>
          <w:color w:val="44546A"/>
        </w:rPr>
        <w:t> </w:t>
      </w:r>
    </w:p>
    <w:p w:rsidR="00DA4A3B" w:rsidRPr="00794AFC" w:rsidRDefault="00DA4A3B" w:rsidP="00CD572F"/>
    <w:sectPr w:rsidR="00DA4A3B" w:rsidRPr="00794AFC" w:rsidSect="00530EAF">
      <w:headerReference w:type="even" r:id="rId13"/>
      <w:headerReference w:type="default" r:id="rId14"/>
      <w:type w:val="continuous"/>
      <w:pgSz w:w="11906" w:h="16838"/>
      <w:pgMar w:top="709" w:right="1134" w:bottom="567" w:left="1134" w:header="192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EAF" w:rsidRDefault="00530EAF" w:rsidP="007675E0">
      <w:r>
        <w:separator/>
      </w:r>
    </w:p>
  </w:endnote>
  <w:endnote w:type="continuationSeparator" w:id="0">
    <w:p w:rsidR="00530EAF" w:rsidRDefault="00530EAF" w:rsidP="007675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EAF" w:rsidRDefault="00530EAF" w:rsidP="007675E0">
      <w:r>
        <w:separator/>
      </w:r>
    </w:p>
  </w:footnote>
  <w:footnote w:type="continuationSeparator" w:id="0">
    <w:p w:rsidR="00530EAF" w:rsidRDefault="00530EAF" w:rsidP="00767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EAF" w:rsidRDefault="00530EAF">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EAF" w:rsidRDefault="00530EAF">
    <w:pPr>
      <w:pStyle w:val="Koptekst"/>
    </w:pPr>
    <w:r w:rsidRPr="00110CA8">
      <w:rPr>
        <w:noProof/>
        <w:lang w:val="nl-NL" w:eastAsia="nl-NL"/>
      </w:rPr>
      <w:drawing>
        <wp:anchor distT="0" distB="0" distL="114300" distR="114300" simplePos="0" relativeHeight="251659264" behindDoc="0" locked="0" layoutInCell="1" allowOverlap="1">
          <wp:simplePos x="0" y="0"/>
          <wp:positionH relativeFrom="column">
            <wp:posOffset>4804410</wp:posOffset>
          </wp:positionH>
          <wp:positionV relativeFrom="paragraph">
            <wp:posOffset>-938530</wp:posOffset>
          </wp:positionV>
          <wp:extent cx="1952625" cy="2047875"/>
          <wp:effectExtent l="19050" t="0" r="9525" b="0"/>
          <wp:wrapSquare wrapText="bothSides"/>
          <wp:docPr id="1" name="Afbeelding 0" descr="logo-brnhvn-cmy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brnhvn-cmyk.jpg"/>
                  <pic:cNvPicPr preferRelativeResize="0"/>
                </pic:nvPicPr>
                <pic:blipFill>
                  <a:blip r:embed="rId1"/>
                  <a:stretch>
                    <a:fillRect/>
                  </a:stretch>
                </pic:blipFill>
                <pic:spPr>
                  <a:xfrm>
                    <a:off x="0" y="0"/>
                    <a:ext cx="1952625" cy="20478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91158"/>
    <w:multiLevelType w:val="hybridMultilevel"/>
    <w:tmpl w:val="3CA4C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C862C33"/>
    <w:multiLevelType w:val="hybridMultilevel"/>
    <w:tmpl w:val="045ED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1A8014B"/>
    <w:multiLevelType w:val="hybridMultilevel"/>
    <w:tmpl w:val="946A1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90E68AB"/>
    <w:multiLevelType w:val="hybridMultilevel"/>
    <w:tmpl w:val="30663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BA13060"/>
    <w:multiLevelType w:val="hybridMultilevel"/>
    <w:tmpl w:val="AB22E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drawingGridHorizontalSpacing w:val="106"/>
  <w:displayHorizontalDrawingGridEvery w:val="2"/>
  <w:characterSpacingControl w:val="doNotCompress"/>
  <w:hdrShapeDefaults>
    <o:shapedefaults v:ext="edit" spidmax="82945">
      <o:colormenu v:ext="edit" fillcolor="none [3052]" strokecolor="none [3052]"/>
    </o:shapedefaults>
  </w:hdrShapeDefaults>
  <w:footnotePr>
    <w:footnote w:id="-1"/>
    <w:footnote w:id="0"/>
  </w:footnotePr>
  <w:endnotePr>
    <w:endnote w:id="-1"/>
    <w:endnote w:id="0"/>
  </w:endnotePr>
  <w:compat/>
  <w:rsids>
    <w:rsidRoot w:val="00530EAF"/>
    <w:rsid w:val="00002298"/>
    <w:rsid w:val="000110CC"/>
    <w:rsid w:val="00022450"/>
    <w:rsid w:val="00036A59"/>
    <w:rsid w:val="00044185"/>
    <w:rsid w:val="00075BFC"/>
    <w:rsid w:val="00083BF2"/>
    <w:rsid w:val="000B22A1"/>
    <w:rsid w:val="000C408F"/>
    <w:rsid w:val="000C60D8"/>
    <w:rsid w:val="000D2258"/>
    <w:rsid w:val="000E1A8F"/>
    <w:rsid w:val="000F1875"/>
    <w:rsid w:val="000F6E24"/>
    <w:rsid w:val="00105A9D"/>
    <w:rsid w:val="00110CA8"/>
    <w:rsid w:val="00127ADC"/>
    <w:rsid w:val="00133DE0"/>
    <w:rsid w:val="00143395"/>
    <w:rsid w:val="00147B06"/>
    <w:rsid w:val="001512AB"/>
    <w:rsid w:val="00162F9E"/>
    <w:rsid w:val="00197D52"/>
    <w:rsid w:val="001A3F48"/>
    <w:rsid w:val="001B0B6E"/>
    <w:rsid w:val="001B71F3"/>
    <w:rsid w:val="001C58EB"/>
    <w:rsid w:val="001F4CAC"/>
    <w:rsid w:val="00200AAB"/>
    <w:rsid w:val="002170B7"/>
    <w:rsid w:val="00261FC2"/>
    <w:rsid w:val="00273E7F"/>
    <w:rsid w:val="00274637"/>
    <w:rsid w:val="002829FA"/>
    <w:rsid w:val="002B4F9F"/>
    <w:rsid w:val="00300601"/>
    <w:rsid w:val="003050FF"/>
    <w:rsid w:val="003119A9"/>
    <w:rsid w:val="00315018"/>
    <w:rsid w:val="00316C2F"/>
    <w:rsid w:val="003173F8"/>
    <w:rsid w:val="0036006E"/>
    <w:rsid w:val="00363A5F"/>
    <w:rsid w:val="003844C8"/>
    <w:rsid w:val="00391043"/>
    <w:rsid w:val="003C701C"/>
    <w:rsid w:val="003D34BC"/>
    <w:rsid w:val="004254A0"/>
    <w:rsid w:val="00430E56"/>
    <w:rsid w:val="00432AFD"/>
    <w:rsid w:val="00460D38"/>
    <w:rsid w:val="004942D9"/>
    <w:rsid w:val="004A1C7D"/>
    <w:rsid w:val="004A6D22"/>
    <w:rsid w:val="004B1954"/>
    <w:rsid w:val="004B2D50"/>
    <w:rsid w:val="004E327C"/>
    <w:rsid w:val="004F4427"/>
    <w:rsid w:val="00530EAF"/>
    <w:rsid w:val="00533366"/>
    <w:rsid w:val="0058799C"/>
    <w:rsid w:val="005926E2"/>
    <w:rsid w:val="005A5FA7"/>
    <w:rsid w:val="005B6FEF"/>
    <w:rsid w:val="005B7DED"/>
    <w:rsid w:val="005D7B17"/>
    <w:rsid w:val="006264E1"/>
    <w:rsid w:val="00642E49"/>
    <w:rsid w:val="00654E3B"/>
    <w:rsid w:val="006A153E"/>
    <w:rsid w:val="006B02CF"/>
    <w:rsid w:val="006B0DB5"/>
    <w:rsid w:val="006C656E"/>
    <w:rsid w:val="006D3C18"/>
    <w:rsid w:val="006D4374"/>
    <w:rsid w:val="00711132"/>
    <w:rsid w:val="00712AFB"/>
    <w:rsid w:val="007343E9"/>
    <w:rsid w:val="0073448E"/>
    <w:rsid w:val="007675E0"/>
    <w:rsid w:val="00794AFC"/>
    <w:rsid w:val="007A69CA"/>
    <w:rsid w:val="007B1288"/>
    <w:rsid w:val="007B3448"/>
    <w:rsid w:val="007E022D"/>
    <w:rsid w:val="007F7348"/>
    <w:rsid w:val="00813E6C"/>
    <w:rsid w:val="008163E5"/>
    <w:rsid w:val="00830C34"/>
    <w:rsid w:val="008328AB"/>
    <w:rsid w:val="00840B0D"/>
    <w:rsid w:val="00844CA0"/>
    <w:rsid w:val="00845D51"/>
    <w:rsid w:val="008510B9"/>
    <w:rsid w:val="00877400"/>
    <w:rsid w:val="00895834"/>
    <w:rsid w:val="008961AF"/>
    <w:rsid w:val="008A4E49"/>
    <w:rsid w:val="008E070F"/>
    <w:rsid w:val="00906670"/>
    <w:rsid w:val="00914837"/>
    <w:rsid w:val="00914927"/>
    <w:rsid w:val="00927117"/>
    <w:rsid w:val="00931718"/>
    <w:rsid w:val="00957B33"/>
    <w:rsid w:val="00966DE7"/>
    <w:rsid w:val="00981FF5"/>
    <w:rsid w:val="009C1FF0"/>
    <w:rsid w:val="009D3480"/>
    <w:rsid w:val="009D6D27"/>
    <w:rsid w:val="00A006CC"/>
    <w:rsid w:val="00A10388"/>
    <w:rsid w:val="00A24A11"/>
    <w:rsid w:val="00A47FF7"/>
    <w:rsid w:val="00A703F8"/>
    <w:rsid w:val="00A92074"/>
    <w:rsid w:val="00A93639"/>
    <w:rsid w:val="00AC2E09"/>
    <w:rsid w:val="00AD60AE"/>
    <w:rsid w:val="00AD7D75"/>
    <w:rsid w:val="00B22C2A"/>
    <w:rsid w:val="00B4033C"/>
    <w:rsid w:val="00B53CB9"/>
    <w:rsid w:val="00B56FE0"/>
    <w:rsid w:val="00B62DB6"/>
    <w:rsid w:val="00B70CAB"/>
    <w:rsid w:val="00BA42A7"/>
    <w:rsid w:val="00BB0C21"/>
    <w:rsid w:val="00BB170E"/>
    <w:rsid w:val="00BC0978"/>
    <w:rsid w:val="00BE5EFD"/>
    <w:rsid w:val="00BF3DF7"/>
    <w:rsid w:val="00C02F72"/>
    <w:rsid w:val="00C1069B"/>
    <w:rsid w:val="00C27B98"/>
    <w:rsid w:val="00C30E39"/>
    <w:rsid w:val="00C600AF"/>
    <w:rsid w:val="00C641BC"/>
    <w:rsid w:val="00C72CDD"/>
    <w:rsid w:val="00CA41C5"/>
    <w:rsid w:val="00CB2B4D"/>
    <w:rsid w:val="00CD572F"/>
    <w:rsid w:val="00CE0EF1"/>
    <w:rsid w:val="00D013E9"/>
    <w:rsid w:val="00D13BBE"/>
    <w:rsid w:val="00D15855"/>
    <w:rsid w:val="00D66C1D"/>
    <w:rsid w:val="00DA1FE0"/>
    <w:rsid w:val="00DA318B"/>
    <w:rsid w:val="00DA4A3B"/>
    <w:rsid w:val="00DE2502"/>
    <w:rsid w:val="00DF1565"/>
    <w:rsid w:val="00E31657"/>
    <w:rsid w:val="00E57EE1"/>
    <w:rsid w:val="00E61166"/>
    <w:rsid w:val="00EC455C"/>
    <w:rsid w:val="00EF40A9"/>
    <w:rsid w:val="00F2457A"/>
    <w:rsid w:val="00F2605F"/>
    <w:rsid w:val="00F4078C"/>
    <w:rsid w:val="00F62527"/>
    <w:rsid w:val="00F741C1"/>
    <w:rsid w:val="00F833EF"/>
    <w:rsid w:val="00F94EF3"/>
    <w:rsid w:val="00FB08B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2945">
      <o:colormenu v:ext="edit" fillcolor="none [3052]" stroke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pacing w:val="12"/>
        <w:kern w:val="3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8328AB"/>
    <w:pPr>
      <w:spacing w:after="200"/>
    </w:pPr>
    <w:rPr>
      <w:rFonts w:ascii="Calibri" w:eastAsia="Calibri" w:hAnsi="Calibri"/>
      <w:spacing w:val="0"/>
      <w:kern w:val="0"/>
      <w:sz w:val="22"/>
      <w:szCs w:val="22"/>
      <w:lang w:val="pt-BR"/>
    </w:rPr>
  </w:style>
  <w:style w:type="paragraph" w:styleId="Kop1">
    <w:name w:val="heading 1"/>
    <w:basedOn w:val="Geenafstand"/>
    <w:next w:val="Geenafstand"/>
    <w:link w:val="Kop1Char"/>
    <w:autoRedefine/>
    <w:uiPriority w:val="9"/>
    <w:qFormat/>
    <w:rsid w:val="00133DE0"/>
    <w:pPr>
      <w:keepNext/>
      <w:keepLines/>
      <w:spacing w:after="280"/>
      <w:outlineLvl w:val="0"/>
    </w:pPr>
    <w:rPr>
      <w:rFonts w:eastAsiaTheme="majorEastAsia" w:cstheme="majorBidi"/>
      <w:b/>
      <w:bCs/>
      <w:sz w:val="26"/>
      <w:szCs w:val="28"/>
    </w:rPr>
  </w:style>
  <w:style w:type="paragraph" w:styleId="Kop2">
    <w:name w:val="heading 2"/>
    <w:basedOn w:val="Geenafstand"/>
    <w:next w:val="Geenafstand"/>
    <w:link w:val="Kop2Char"/>
    <w:autoRedefine/>
    <w:uiPriority w:val="9"/>
    <w:unhideWhenUsed/>
    <w:qFormat/>
    <w:rsid w:val="00133DE0"/>
    <w:pPr>
      <w:keepNext/>
      <w:keepLines/>
      <w:tabs>
        <w:tab w:val="left" w:pos="510"/>
      </w:tabs>
      <w:spacing w:after="280"/>
      <w:outlineLvl w:val="1"/>
    </w:pPr>
    <w:rPr>
      <w:rFonts w:eastAsiaTheme="majorEastAsia" w:cstheme="majorBidi"/>
      <w:b/>
      <w:bCs/>
      <w:i/>
      <w:sz w:val="22"/>
      <w:szCs w:val="26"/>
    </w:rPr>
  </w:style>
  <w:style w:type="paragraph" w:styleId="Kop3">
    <w:name w:val="heading 3"/>
    <w:basedOn w:val="Geenafstand"/>
    <w:next w:val="Geenafstand"/>
    <w:link w:val="Kop3Char"/>
    <w:autoRedefine/>
    <w:uiPriority w:val="9"/>
    <w:unhideWhenUsed/>
    <w:qFormat/>
    <w:rsid w:val="00133DE0"/>
    <w:pPr>
      <w:keepNext/>
      <w:keepLines/>
      <w:spacing w:after="280"/>
      <w:outlineLvl w:val="2"/>
    </w:pPr>
    <w:rPr>
      <w:rFonts w:eastAsiaTheme="majorEastAsia" w:cstheme="majorBidi"/>
      <w:bCs/>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675E0"/>
    <w:rPr>
      <w:rFonts w:ascii="Tahoma" w:eastAsiaTheme="minorHAnsi" w:hAnsi="Tahoma" w:cs="Tahoma"/>
      <w:sz w:val="16"/>
      <w:szCs w:val="16"/>
    </w:rPr>
  </w:style>
  <w:style w:type="character" w:customStyle="1" w:styleId="BallontekstChar">
    <w:name w:val="Ballontekst Char"/>
    <w:basedOn w:val="Standaardalinea-lettertype"/>
    <w:link w:val="Ballontekst"/>
    <w:uiPriority w:val="99"/>
    <w:semiHidden/>
    <w:rsid w:val="007675E0"/>
    <w:rPr>
      <w:rFonts w:ascii="Tahoma" w:hAnsi="Tahoma" w:cs="Tahoma"/>
      <w:sz w:val="16"/>
      <w:szCs w:val="16"/>
    </w:rPr>
  </w:style>
  <w:style w:type="paragraph" w:styleId="Koptekst">
    <w:name w:val="header"/>
    <w:basedOn w:val="Standaard"/>
    <w:link w:val="KoptekstChar"/>
    <w:autoRedefine/>
    <w:uiPriority w:val="99"/>
    <w:unhideWhenUsed/>
    <w:rsid w:val="00133DE0"/>
    <w:pPr>
      <w:tabs>
        <w:tab w:val="center" w:pos="4536"/>
        <w:tab w:val="right" w:pos="9072"/>
      </w:tabs>
    </w:pPr>
    <w:rPr>
      <w:rFonts w:eastAsiaTheme="minorHAnsi" w:cstheme="minorBidi"/>
      <w:sz w:val="18"/>
    </w:rPr>
  </w:style>
  <w:style w:type="character" w:customStyle="1" w:styleId="KoptekstChar">
    <w:name w:val="Koptekst Char"/>
    <w:basedOn w:val="Standaardalinea-lettertype"/>
    <w:link w:val="Koptekst"/>
    <w:uiPriority w:val="99"/>
    <w:rsid w:val="00133DE0"/>
    <w:rPr>
      <w:rFonts w:ascii="Arial" w:hAnsi="Arial"/>
      <w:sz w:val="18"/>
    </w:rPr>
  </w:style>
  <w:style w:type="paragraph" w:styleId="Voettekst">
    <w:name w:val="footer"/>
    <w:basedOn w:val="Standaard"/>
    <w:link w:val="VoettekstChar"/>
    <w:autoRedefine/>
    <w:uiPriority w:val="99"/>
    <w:unhideWhenUsed/>
    <w:rsid w:val="00133DE0"/>
    <w:pPr>
      <w:tabs>
        <w:tab w:val="center" w:pos="4536"/>
        <w:tab w:val="right" w:pos="9072"/>
      </w:tabs>
    </w:pPr>
    <w:rPr>
      <w:rFonts w:eastAsiaTheme="minorHAnsi" w:cstheme="minorBidi"/>
      <w:sz w:val="18"/>
    </w:rPr>
  </w:style>
  <w:style w:type="character" w:customStyle="1" w:styleId="VoettekstChar">
    <w:name w:val="Voettekst Char"/>
    <w:basedOn w:val="Standaardalinea-lettertype"/>
    <w:link w:val="Voettekst"/>
    <w:uiPriority w:val="99"/>
    <w:rsid w:val="00133DE0"/>
    <w:rPr>
      <w:rFonts w:ascii="Arial" w:hAnsi="Arial"/>
      <w:sz w:val="18"/>
    </w:rPr>
  </w:style>
  <w:style w:type="paragraph" w:styleId="Geenafstand">
    <w:name w:val="No Spacing"/>
    <w:aliases w:val="Normaa"/>
    <w:link w:val="GeenafstandChar"/>
    <w:uiPriority w:val="1"/>
    <w:rsid w:val="002170B7"/>
    <w:pPr>
      <w:spacing w:line="240" w:lineRule="auto"/>
    </w:pPr>
  </w:style>
  <w:style w:type="table" w:styleId="Tabelraster">
    <w:name w:val="Table Grid"/>
    <w:basedOn w:val="Standaardtabel"/>
    <w:uiPriority w:val="59"/>
    <w:rsid w:val="00EC455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Standaardalinea-lettertype"/>
    <w:uiPriority w:val="99"/>
    <w:unhideWhenUsed/>
    <w:rsid w:val="009C1FF0"/>
    <w:rPr>
      <w:color w:val="0000FF" w:themeColor="hyperlink"/>
      <w:u w:val="single"/>
    </w:rPr>
  </w:style>
  <w:style w:type="character" w:styleId="Tekstvantijdelijkeaanduiding">
    <w:name w:val="Placeholder Text"/>
    <w:basedOn w:val="Standaardalinea-lettertype"/>
    <w:uiPriority w:val="99"/>
    <w:semiHidden/>
    <w:rsid w:val="00147B06"/>
    <w:rPr>
      <w:color w:val="808080"/>
    </w:rPr>
  </w:style>
  <w:style w:type="character" w:styleId="Regelnummer">
    <w:name w:val="line number"/>
    <w:basedOn w:val="Standaardalinea-lettertype"/>
    <w:uiPriority w:val="99"/>
    <w:semiHidden/>
    <w:unhideWhenUsed/>
    <w:rsid w:val="000110CC"/>
  </w:style>
  <w:style w:type="character" w:customStyle="1" w:styleId="Kop1Char">
    <w:name w:val="Kop 1 Char"/>
    <w:basedOn w:val="Standaardalinea-lettertype"/>
    <w:link w:val="Kop1"/>
    <w:uiPriority w:val="9"/>
    <w:rsid w:val="00133DE0"/>
    <w:rPr>
      <w:rFonts w:ascii="Arial" w:eastAsiaTheme="majorEastAsia" w:hAnsi="Arial" w:cstheme="majorBidi"/>
      <w:b/>
      <w:bCs/>
      <w:sz w:val="26"/>
      <w:szCs w:val="28"/>
    </w:rPr>
  </w:style>
  <w:style w:type="character" w:customStyle="1" w:styleId="Kop2Char">
    <w:name w:val="Kop 2 Char"/>
    <w:basedOn w:val="Standaardalinea-lettertype"/>
    <w:link w:val="Kop2"/>
    <w:uiPriority w:val="9"/>
    <w:rsid w:val="00133DE0"/>
    <w:rPr>
      <w:rFonts w:ascii="Arial" w:eastAsiaTheme="majorEastAsia" w:hAnsi="Arial" w:cstheme="majorBidi"/>
      <w:b/>
      <w:bCs/>
      <w:i/>
      <w:szCs w:val="26"/>
    </w:rPr>
  </w:style>
  <w:style w:type="character" w:customStyle="1" w:styleId="Kop3Char">
    <w:name w:val="Kop 3 Char"/>
    <w:basedOn w:val="Standaardalinea-lettertype"/>
    <w:link w:val="Kop3"/>
    <w:uiPriority w:val="9"/>
    <w:rsid w:val="00133DE0"/>
    <w:rPr>
      <w:rFonts w:ascii="Arial" w:eastAsiaTheme="majorEastAsia" w:hAnsi="Arial" w:cstheme="majorBidi"/>
      <w:bCs/>
      <w:i/>
    </w:rPr>
  </w:style>
  <w:style w:type="paragraph" w:customStyle="1" w:styleId="Niveau1">
    <w:name w:val="Niveau 1"/>
    <w:basedOn w:val="Geenafstand"/>
    <w:next w:val="Geenafstand"/>
    <w:link w:val="Niveau1Char"/>
    <w:rsid w:val="002B4F9F"/>
    <w:pPr>
      <w:spacing w:after="280"/>
    </w:pPr>
    <w:rPr>
      <w:b/>
      <w:sz w:val="22"/>
    </w:rPr>
  </w:style>
  <w:style w:type="paragraph" w:customStyle="1" w:styleId="Normaal">
    <w:name w:val="Normaal"/>
    <w:basedOn w:val="Geenafstand"/>
    <w:next w:val="Geenafstand"/>
    <w:link w:val="NormaalChar"/>
    <w:autoRedefine/>
    <w:qFormat/>
    <w:rsid w:val="00133DE0"/>
    <w:rPr>
      <w:rFonts w:cs="Arial"/>
    </w:rPr>
  </w:style>
  <w:style w:type="character" w:customStyle="1" w:styleId="GeenafstandChar">
    <w:name w:val="Geen afstand Char"/>
    <w:aliases w:val="Normaa Char"/>
    <w:basedOn w:val="Standaardalinea-lettertype"/>
    <w:link w:val="Geenafstand"/>
    <w:uiPriority w:val="1"/>
    <w:rsid w:val="002B4F9F"/>
    <w:rPr>
      <w:rFonts w:ascii="Arial" w:hAnsi="Arial"/>
      <w:sz w:val="20"/>
    </w:rPr>
  </w:style>
  <w:style w:type="character" w:customStyle="1" w:styleId="Niveau1Char">
    <w:name w:val="Niveau 1 Char"/>
    <w:basedOn w:val="GeenafstandChar"/>
    <w:link w:val="Niveau1"/>
    <w:rsid w:val="002B4F9F"/>
    <w:rPr>
      <w:b/>
    </w:rPr>
  </w:style>
  <w:style w:type="character" w:customStyle="1" w:styleId="NormaalChar">
    <w:name w:val="Normaal Char"/>
    <w:basedOn w:val="GeenafstandChar"/>
    <w:link w:val="Normaal"/>
    <w:rsid w:val="00133DE0"/>
    <w:rPr>
      <w:rFonts w:cs="Arial"/>
      <w:szCs w:val="20"/>
    </w:rPr>
  </w:style>
  <w:style w:type="paragraph" w:customStyle="1" w:styleId="NieuweTitel">
    <w:name w:val="Nieuwe Titel"/>
    <w:basedOn w:val="Standaard"/>
    <w:link w:val="NieuweTitelChar"/>
    <w:rsid w:val="00931718"/>
    <w:rPr>
      <w:b/>
      <w:sz w:val="40"/>
    </w:rPr>
  </w:style>
  <w:style w:type="character" w:customStyle="1" w:styleId="NieuweTitelChar">
    <w:name w:val="Nieuwe Titel Char"/>
    <w:basedOn w:val="Standaardalinea-lettertype"/>
    <w:link w:val="NieuweTitel"/>
    <w:rsid w:val="00931718"/>
    <w:rPr>
      <w:rFonts w:ascii="Arial" w:eastAsia="Times New Roman" w:hAnsi="Arial" w:cs="Times New Roman"/>
      <w:b/>
      <w:spacing w:val="12"/>
      <w:kern w:val="32"/>
      <w:sz w:val="40"/>
      <w:szCs w:val="20"/>
      <w:lang w:eastAsia="nl-NL"/>
    </w:rPr>
  </w:style>
  <w:style w:type="paragraph" w:customStyle="1" w:styleId="Geenopmaak">
    <w:name w:val="Geen opmaak"/>
    <w:basedOn w:val="Geenafstand"/>
    <w:link w:val="GeenopmaakChar"/>
    <w:rsid w:val="00CA41C5"/>
    <w:rPr>
      <w:rFonts w:cs="Arial"/>
    </w:rPr>
  </w:style>
  <w:style w:type="character" w:customStyle="1" w:styleId="GeenopmaakChar">
    <w:name w:val="Geen opmaak Char"/>
    <w:basedOn w:val="GeenafstandChar"/>
    <w:link w:val="Geenopmaak"/>
    <w:rsid w:val="00CA41C5"/>
    <w:rPr>
      <w:rFonts w:cs="Arial"/>
      <w:szCs w:val="20"/>
    </w:rPr>
  </w:style>
  <w:style w:type="paragraph" w:customStyle="1" w:styleId="Dikgedrukt">
    <w:name w:val="Dikgedrukt"/>
    <w:basedOn w:val="Geenafstand"/>
    <w:link w:val="DikgedruktChar"/>
    <w:rsid w:val="00DA4A3B"/>
    <w:rPr>
      <w:rFonts w:cs="Arial"/>
      <w:b/>
      <w:bCs/>
      <w:sz w:val="16"/>
      <w:szCs w:val="16"/>
    </w:rPr>
  </w:style>
  <w:style w:type="character" w:customStyle="1" w:styleId="DikgedruktChar">
    <w:name w:val="Dikgedrukt Char"/>
    <w:basedOn w:val="GeenafstandChar"/>
    <w:link w:val="Dikgedrukt"/>
    <w:rsid w:val="00DA4A3B"/>
    <w:rPr>
      <w:rFonts w:cs="Arial"/>
      <w:b/>
      <w:bCs/>
      <w:sz w:val="16"/>
      <w:szCs w:val="16"/>
    </w:rPr>
  </w:style>
  <w:style w:type="paragraph" w:customStyle="1" w:styleId="Klein">
    <w:name w:val="Klein"/>
    <w:basedOn w:val="Geenafstand"/>
    <w:link w:val="KleinChar"/>
    <w:autoRedefine/>
    <w:qFormat/>
    <w:rsid w:val="00133DE0"/>
    <w:rPr>
      <w:sz w:val="16"/>
    </w:rPr>
  </w:style>
  <w:style w:type="character" w:customStyle="1" w:styleId="KleinChar">
    <w:name w:val="Klein Char"/>
    <w:basedOn w:val="GeenafstandChar"/>
    <w:link w:val="Klein"/>
    <w:rsid w:val="00133DE0"/>
    <w:rPr>
      <w:sz w:val="16"/>
    </w:rPr>
  </w:style>
  <w:style w:type="paragraph" w:styleId="Titel">
    <w:name w:val="Title"/>
    <w:basedOn w:val="Standaard"/>
    <w:next w:val="Standaard"/>
    <w:link w:val="TitelChar"/>
    <w:autoRedefine/>
    <w:uiPriority w:val="10"/>
    <w:qFormat/>
    <w:rsid w:val="00133DE0"/>
    <w:pPr>
      <w:pBdr>
        <w:bottom w:val="single" w:sz="8" w:space="4" w:color="4F81BD" w:themeColor="accent1"/>
      </w:pBdr>
    </w:pPr>
    <w:rPr>
      <w:rFonts w:eastAsiaTheme="majorEastAsia" w:cstheme="majorBidi"/>
      <w:b/>
      <w:spacing w:val="5"/>
      <w:kern w:val="28"/>
      <w:sz w:val="40"/>
      <w:szCs w:val="52"/>
    </w:rPr>
  </w:style>
  <w:style w:type="character" w:customStyle="1" w:styleId="TitelChar">
    <w:name w:val="Titel Char"/>
    <w:basedOn w:val="Standaardalinea-lettertype"/>
    <w:link w:val="Titel"/>
    <w:uiPriority w:val="10"/>
    <w:rsid w:val="00133DE0"/>
    <w:rPr>
      <w:rFonts w:ascii="Arial" w:eastAsiaTheme="majorEastAsia" w:hAnsi="Arial" w:cstheme="majorBidi"/>
      <w:b/>
      <w:spacing w:val="5"/>
      <w:kern w:val="28"/>
      <w:sz w:val="40"/>
      <w:szCs w:val="52"/>
      <w:lang w:eastAsia="nl-NL"/>
    </w:rPr>
  </w:style>
  <w:style w:type="paragraph" w:styleId="Lijstalinea">
    <w:name w:val="List Paragraph"/>
    <w:basedOn w:val="Standaard"/>
    <w:uiPriority w:val="34"/>
    <w:qFormat/>
    <w:rsid w:val="008328AB"/>
    <w:pPr>
      <w:ind w:left="720"/>
      <w:contextualSpacing/>
    </w:pPr>
  </w:style>
  <w:style w:type="character" w:styleId="GevolgdeHyperlink">
    <w:name w:val="FollowedHyperlink"/>
    <w:basedOn w:val="Standaardalinea-lettertype"/>
    <w:uiPriority w:val="99"/>
    <w:semiHidden/>
    <w:unhideWhenUsed/>
    <w:rsid w:val="00530EA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6728590">
      <w:bodyDiv w:val="1"/>
      <w:marLeft w:val="0"/>
      <w:marRight w:val="0"/>
      <w:marTop w:val="0"/>
      <w:marBottom w:val="0"/>
      <w:divBdr>
        <w:top w:val="none" w:sz="0" w:space="0" w:color="auto"/>
        <w:left w:val="none" w:sz="0" w:space="0" w:color="auto"/>
        <w:bottom w:val="none" w:sz="0" w:space="0" w:color="auto"/>
        <w:right w:val="none" w:sz="0" w:space="0" w:color="auto"/>
      </w:divBdr>
    </w:div>
    <w:div w:id="974336719">
      <w:bodyDiv w:val="1"/>
      <w:marLeft w:val="0"/>
      <w:marRight w:val="0"/>
      <w:marTop w:val="0"/>
      <w:marBottom w:val="0"/>
      <w:divBdr>
        <w:top w:val="none" w:sz="0" w:space="0" w:color="auto"/>
        <w:left w:val="none" w:sz="0" w:space="0" w:color="auto"/>
        <w:bottom w:val="none" w:sz="0" w:space="0" w:color="auto"/>
        <w:right w:val="none" w:sz="0" w:space="0" w:color="auto"/>
      </w:divBdr>
    </w:div>
    <w:div w:id="138255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Ahg6qcgoay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bs.edu/faculty/Pages/item.aspx?num=4235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iselmed.dartmouth.edu/who_we_are/creating_lead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eiselmed.dartmouth.edu/who_we_are/creating_leaders/new_model.pdf" TargetMode="External"/><Relationship Id="rId4" Type="http://schemas.openxmlformats.org/officeDocument/2006/relationships/settings" Target="settings.xml"/><Relationship Id="rId9" Type="http://schemas.openxmlformats.org/officeDocument/2006/relationships/hyperlink" Target="http://som.gmu.edu/executiveeducation/upcoming/leadership-inventing-futur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Huisstijl\Sjablonen\Bernhoven%20Algemeen\Word%20met%20logo\Leeg%20document%20met%20logo.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CE9C946-BE89-4FA4-82F4-C82F635D4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 document met logo.dotx</Template>
  <TotalTime>1</TotalTime>
  <Pages>5</Pages>
  <Words>1438</Words>
  <Characters>7910</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Ziekenhuis Bernhoven</Company>
  <LinksUpToDate>false</LinksUpToDate>
  <CharactersWithSpaces>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Marschalk</dc:creator>
  <cp:lastModifiedBy>Brigitte Marschalk</cp:lastModifiedBy>
  <cp:revision>2</cp:revision>
  <cp:lastPrinted>2013-02-25T19:01:00Z</cp:lastPrinted>
  <dcterms:created xsi:type="dcterms:W3CDTF">2016-08-26T13:24:00Z</dcterms:created>
  <dcterms:modified xsi:type="dcterms:W3CDTF">2016-08-26T13:24:00Z</dcterms:modified>
</cp:coreProperties>
</file>